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C0A9A" w14:textId="17879EC6" w:rsidR="005D68E1" w:rsidRPr="005D68E1" w:rsidRDefault="00BD0718" w:rsidP="005D68E1">
      <w:pPr>
        <w:pStyle w:val="JiscCoverTitle"/>
        <w:rPr>
          <w:sz w:val="80"/>
          <w:szCs w:val="80"/>
        </w:rPr>
      </w:pPr>
      <w:r>
        <w:rPr>
          <w:sz w:val="80"/>
          <w:szCs w:val="80"/>
        </w:rPr>
        <w:t>RECOMMENDATIONS FROM FE DIGITAL STUDENT STUDY</w:t>
      </w:r>
    </w:p>
    <w:p w14:paraId="0794115B" w14:textId="41BBEEE4" w:rsidR="005D68E1" w:rsidRDefault="00BD0718" w:rsidP="00BD0718">
      <w:pPr>
        <w:pStyle w:val="JiscCoverSubtitle"/>
        <w:pBdr>
          <w:bottom w:val="single" w:sz="12" w:space="1" w:color="552481" w:themeColor="accent3"/>
        </w:pBdr>
        <w:tabs>
          <w:tab w:val="left" w:pos="6851"/>
        </w:tabs>
      </w:pPr>
      <w:r>
        <w:t>DRAFT RECOMMENDATIONS FOR CONSULTATION</w:t>
      </w:r>
    </w:p>
    <w:p w14:paraId="782C322C" w14:textId="606DD5A0" w:rsidR="008442F5" w:rsidRPr="008442F5" w:rsidRDefault="008442F5" w:rsidP="008C7BF4">
      <w:pPr>
        <w:pStyle w:val="JiscTitle"/>
        <w:pageBreakBefore w:val="0"/>
        <w:spacing w:before="1000"/>
      </w:pPr>
      <w:r>
        <w:t>Recommendations for college</w:t>
      </w:r>
      <w:r w:rsidR="008C7BF4">
        <w:t xml:space="preserve"> managers</w:t>
      </w:r>
    </w:p>
    <w:p w14:paraId="46CD5EDE" w14:textId="77777777" w:rsidR="00532C2B" w:rsidRDefault="00532C2B" w:rsidP="008C7BF4">
      <w:pPr>
        <w:pStyle w:val="normal0"/>
        <w:widowControl w:val="0"/>
        <w:spacing w:before="120" w:line="240" w:lineRule="auto"/>
        <w:rPr>
          <w:rFonts w:ascii="Corbel" w:hAnsi="Corbel"/>
        </w:rPr>
      </w:pPr>
    </w:p>
    <w:p w14:paraId="6D0846E6" w14:textId="7795125F" w:rsidR="001417E2" w:rsidRDefault="001417E2" w:rsidP="00095DF7">
      <w:pPr>
        <w:pStyle w:val="normal0"/>
        <w:widowControl w:val="0"/>
        <w:numPr>
          <w:ilvl w:val="0"/>
          <w:numId w:val="26"/>
        </w:numPr>
        <w:spacing w:before="120" w:line="240" w:lineRule="auto"/>
        <w:ind w:left="426" w:hanging="284"/>
        <w:rPr>
          <w:rFonts w:ascii="Corbel" w:hAnsi="Corbel"/>
        </w:rPr>
      </w:pPr>
      <w:r>
        <w:rPr>
          <w:rFonts w:ascii="Corbel" w:hAnsi="Corbel"/>
        </w:rPr>
        <w:t>Initiate a college digital strategy group, informed by</w:t>
      </w:r>
      <w:r w:rsidR="00792AC8">
        <w:rPr>
          <w:rFonts w:ascii="Corbel" w:hAnsi="Corbel"/>
        </w:rPr>
        <w:t xml:space="preserve"> staff and student perspectives and underpinned by local and national evidence. </w:t>
      </w:r>
      <w:r>
        <w:rPr>
          <w:rFonts w:ascii="Corbel" w:hAnsi="Corbel"/>
        </w:rPr>
        <w:t xml:space="preserve"> </w:t>
      </w:r>
    </w:p>
    <w:p w14:paraId="0592974E" w14:textId="489B254B" w:rsidR="002A6431" w:rsidRDefault="00050ABD" w:rsidP="00095DF7">
      <w:pPr>
        <w:pStyle w:val="normal0"/>
        <w:widowControl w:val="0"/>
        <w:numPr>
          <w:ilvl w:val="0"/>
          <w:numId w:val="26"/>
        </w:numPr>
        <w:spacing w:before="120" w:line="240" w:lineRule="auto"/>
        <w:ind w:left="426" w:hanging="284"/>
        <w:rPr>
          <w:rFonts w:ascii="Corbel" w:hAnsi="Corbel"/>
        </w:rPr>
      </w:pPr>
      <w:r>
        <w:rPr>
          <w:rFonts w:ascii="Corbel" w:hAnsi="Corbel"/>
        </w:rPr>
        <w:t>Engage staff, learners and employers in defining</w:t>
      </w:r>
      <w:r w:rsidR="002A6431">
        <w:rPr>
          <w:rFonts w:ascii="Corbel" w:hAnsi="Corbel"/>
        </w:rPr>
        <w:t xml:space="preserve"> expectation</w:t>
      </w:r>
      <w:r w:rsidR="0057573E">
        <w:rPr>
          <w:rFonts w:ascii="Corbel" w:hAnsi="Corbel"/>
        </w:rPr>
        <w:t>s</w:t>
      </w:r>
      <w:r w:rsidR="002A6431">
        <w:rPr>
          <w:rFonts w:ascii="Corbel" w:hAnsi="Corbel"/>
        </w:rPr>
        <w:t xml:space="preserve"> of technology use for staff and learners in your organisation.</w:t>
      </w:r>
    </w:p>
    <w:p w14:paraId="528DBB98" w14:textId="25EAFA97" w:rsidR="008442F5" w:rsidRPr="008442F5" w:rsidRDefault="00A6600E" w:rsidP="00095DF7">
      <w:pPr>
        <w:pStyle w:val="normal0"/>
        <w:widowControl w:val="0"/>
        <w:numPr>
          <w:ilvl w:val="0"/>
          <w:numId w:val="26"/>
        </w:numPr>
        <w:spacing w:before="120" w:line="240" w:lineRule="auto"/>
        <w:ind w:left="426" w:hanging="284"/>
        <w:rPr>
          <w:rFonts w:ascii="Corbel" w:hAnsi="Corbel"/>
        </w:rPr>
      </w:pPr>
      <w:r>
        <w:rPr>
          <w:rFonts w:ascii="Corbel" w:hAnsi="Corbel"/>
        </w:rPr>
        <w:t>U</w:t>
      </w:r>
      <w:r w:rsidR="008442F5" w:rsidRPr="008442F5">
        <w:rPr>
          <w:rFonts w:ascii="Corbel" w:hAnsi="Corbel"/>
        </w:rPr>
        <w:t xml:space="preserve">ndertake </w:t>
      </w:r>
      <w:r>
        <w:rPr>
          <w:rFonts w:ascii="Corbel" w:hAnsi="Corbel"/>
        </w:rPr>
        <w:t>your</w:t>
      </w:r>
      <w:r w:rsidR="008442F5" w:rsidRPr="008442F5">
        <w:rPr>
          <w:rFonts w:ascii="Corbel" w:hAnsi="Corbel"/>
        </w:rPr>
        <w:t xml:space="preserve"> own evaluations of </w:t>
      </w:r>
      <w:r w:rsidR="00084550">
        <w:rPr>
          <w:rFonts w:ascii="Corbel" w:hAnsi="Corbel"/>
        </w:rPr>
        <w:t xml:space="preserve">staff and </w:t>
      </w:r>
      <w:r w:rsidR="008442F5" w:rsidRPr="008442F5">
        <w:rPr>
          <w:rFonts w:ascii="Corbel" w:hAnsi="Corbel"/>
        </w:rPr>
        <w:t xml:space="preserve">learners’ use of technology in order to understand the spread of experiences and expectations within </w:t>
      </w:r>
      <w:r>
        <w:rPr>
          <w:rFonts w:ascii="Corbel" w:hAnsi="Corbel"/>
        </w:rPr>
        <w:t>your</w:t>
      </w:r>
      <w:r w:rsidR="008442F5" w:rsidRPr="008442F5">
        <w:rPr>
          <w:rFonts w:ascii="Corbel" w:hAnsi="Corbel"/>
        </w:rPr>
        <w:t xml:space="preserve"> </w:t>
      </w:r>
      <w:r w:rsidR="00084550">
        <w:rPr>
          <w:rFonts w:ascii="Corbel" w:hAnsi="Corbel"/>
        </w:rPr>
        <w:t>community</w:t>
      </w:r>
      <w:bookmarkStart w:id="0" w:name="_GoBack"/>
      <w:bookmarkEnd w:id="0"/>
      <w:r w:rsidR="008442F5" w:rsidRPr="008442F5">
        <w:rPr>
          <w:rFonts w:ascii="Corbel" w:hAnsi="Corbel"/>
        </w:rPr>
        <w:t>.</w:t>
      </w:r>
    </w:p>
    <w:p w14:paraId="22628891" w14:textId="49A884F7" w:rsidR="008442F5" w:rsidRPr="008442F5" w:rsidRDefault="00A6600E" w:rsidP="00095DF7">
      <w:pPr>
        <w:pStyle w:val="normal0"/>
        <w:widowControl w:val="0"/>
        <w:numPr>
          <w:ilvl w:val="0"/>
          <w:numId w:val="26"/>
        </w:numPr>
        <w:spacing w:before="120" w:line="240" w:lineRule="auto"/>
        <w:ind w:left="431" w:hanging="357"/>
        <w:rPr>
          <w:rFonts w:ascii="Corbel" w:hAnsi="Corbel"/>
        </w:rPr>
      </w:pPr>
      <w:r>
        <w:rPr>
          <w:rFonts w:ascii="Corbel" w:hAnsi="Corbel"/>
        </w:rPr>
        <w:t xml:space="preserve">Plan carefully how to </w:t>
      </w:r>
      <w:r w:rsidR="008442F5" w:rsidRPr="008442F5">
        <w:rPr>
          <w:rFonts w:ascii="Corbel" w:hAnsi="Corbel"/>
        </w:rPr>
        <w:t xml:space="preserve">engage learners in </w:t>
      </w:r>
      <w:r w:rsidR="00DB34ED">
        <w:rPr>
          <w:rFonts w:ascii="Corbel" w:hAnsi="Corbel"/>
        </w:rPr>
        <w:t>a dialogue</w:t>
      </w:r>
      <w:r>
        <w:rPr>
          <w:rFonts w:ascii="Corbel" w:hAnsi="Corbel"/>
        </w:rPr>
        <w:t xml:space="preserve"> </w:t>
      </w:r>
      <w:r w:rsidR="008442F5" w:rsidRPr="008442F5">
        <w:rPr>
          <w:rFonts w:ascii="Corbel" w:hAnsi="Corbel"/>
        </w:rPr>
        <w:t>about technology</w:t>
      </w:r>
      <w:r>
        <w:rPr>
          <w:rFonts w:ascii="Corbel" w:hAnsi="Corbel"/>
        </w:rPr>
        <w:t>. Consider using a variety of methods which</w:t>
      </w:r>
      <w:r w:rsidR="008442F5" w:rsidRPr="008442F5">
        <w:rPr>
          <w:rFonts w:ascii="Corbel" w:hAnsi="Corbel"/>
        </w:rPr>
        <w:t xml:space="preserve"> </w:t>
      </w:r>
      <w:r>
        <w:rPr>
          <w:rFonts w:ascii="Corbel" w:hAnsi="Corbel"/>
        </w:rPr>
        <w:t xml:space="preserve">together: </w:t>
      </w:r>
      <w:r w:rsidR="008442F5" w:rsidRPr="008442F5">
        <w:rPr>
          <w:rFonts w:ascii="Corbel" w:hAnsi="Corbel"/>
        </w:rPr>
        <w:t>acknowledge how important technology is for learners, encourage learner voices to be heard</w:t>
      </w:r>
      <w:r>
        <w:rPr>
          <w:rFonts w:ascii="Corbel" w:hAnsi="Corbel"/>
        </w:rPr>
        <w:t>,</w:t>
      </w:r>
      <w:r w:rsidR="008442F5" w:rsidRPr="008442F5">
        <w:rPr>
          <w:rFonts w:ascii="Corbel" w:hAnsi="Corbel"/>
        </w:rPr>
        <w:t xml:space="preserve"> </w:t>
      </w:r>
      <w:r>
        <w:rPr>
          <w:rFonts w:ascii="Corbel" w:hAnsi="Corbel"/>
        </w:rPr>
        <w:t>include the</w:t>
      </w:r>
      <w:r w:rsidRPr="008442F5">
        <w:rPr>
          <w:rFonts w:ascii="Corbel" w:hAnsi="Corbel"/>
        </w:rPr>
        <w:t xml:space="preserve"> variety of learner voices</w:t>
      </w:r>
      <w:r>
        <w:rPr>
          <w:rFonts w:ascii="Corbel" w:hAnsi="Corbel"/>
        </w:rPr>
        <w:t xml:space="preserve">, manage learner expectations and feedback to learners how their voices have been heard and used. </w:t>
      </w:r>
    </w:p>
    <w:p w14:paraId="2C7F5D9D" w14:textId="77777777" w:rsidR="00EB3F06" w:rsidRPr="008442F5" w:rsidRDefault="00EB3F06" w:rsidP="00EB3F06">
      <w:pPr>
        <w:pStyle w:val="normal0"/>
        <w:widowControl w:val="0"/>
        <w:numPr>
          <w:ilvl w:val="0"/>
          <w:numId w:val="26"/>
        </w:numPr>
        <w:spacing w:before="120" w:line="240" w:lineRule="auto"/>
        <w:ind w:left="431" w:hanging="357"/>
        <w:rPr>
          <w:rFonts w:ascii="Corbel" w:hAnsi="Corbel"/>
        </w:rPr>
      </w:pPr>
      <w:r>
        <w:rPr>
          <w:rFonts w:ascii="Corbel" w:hAnsi="Corbel"/>
        </w:rPr>
        <w:t>Use technology to collect data and engage learners in debates as part of a ‘</w:t>
      </w:r>
      <w:proofErr w:type="spellStart"/>
      <w:r>
        <w:rPr>
          <w:rFonts w:ascii="Corbel" w:hAnsi="Corbel"/>
        </w:rPr>
        <w:t>bitesized</w:t>
      </w:r>
      <w:proofErr w:type="spellEnd"/>
      <w:r>
        <w:rPr>
          <w:rFonts w:ascii="Corbel" w:hAnsi="Corbel"/>
        </w:rPr>
        <w:t xml:space="preserve">’, </w:t>
      </w:r>
      <w:proofErr w:type="spellStart"/>
      <w:r>
        <w:rPr>
          <w:rFonts w:ascii="Corbel" w:hAnsi="Corbel"/>
        </w:rPr>
        <w:t>ongoing</w:t>
      </w:r>
      <w:proofErr w:type="spellEnd"/>
      <w:r>
        <w:rPr>
          <w:rFonts w:ascii="Corbel" w:hAnsi="Corbel"/>
        </w:rPr>
        <w:t xml:space="preserve"> strategy.</w:t>
      </w:r>
    </w:p>
    <w:p w14:paraId="7A2E0EA1" w14:textId="77777777" w:rsidR="00EB3F06" w:rsidRDefault="00EB3F06" w:rsidP="00EB3F06">
      <w:pPr>
        <w:pStyle w:val="normal0"/>
        <w:widowControl w:val="0"/>
        <w:numPr>
          <w:ilvl w:val="0"/>
          <w:numId w:val="26"/>
        </w:numPr>
        <w:spacing w:before="120" w:line="240" w:lineRule="auto"/>
        <w:ind w:left="431" w:hanging="357"/>
        <w:rPr>
          <w:rFonts w:ascii="Corbel" w:hAnsi="Corbel"/>
        </w:rPr>
      </w:pPr>
      <w:r w:rsidRPr="008442F5">
        <w:rPr>
          <w:rFonts w:ascii="Corbel" w:hAnsi="Corbel"/>
        </w:rPr>
        <w:t xml:space="preserve">Evaluation and consultation methods should inform </w:t>
      </w:r>
      <w:proofErr w:type="gramStart"/>
      <w:r w:rsidRPr="008442F5">
        <w:rPr>
          <w:rFonts w:ascii="Corbel" w:hAnsi="Corbel"/>
        </w:rPr>
        <w:t>decision making</w:t>
      </w:r>
      <w:proofErr w:type="gramEnd"/>
      <w:r w:rsidRPr="008442F5">
        <w:rPr>
          <w:rFonts w:ascii="Corbel" w:hAnsi="Corbel"/>
        </w:rPr>
        <w:t xml:space="preserve"> processes to ensure that resource investments and acceptable use policies are aligned with learner needs. </w:t>
      </w:r>
    </w:p>
    <w:p w14:paraId="0E71FAFD" w14:textId="77777777" w:rsidR="00050ABD" w:rsidRDefault="00EB3F06" w:rsidP="00050ABD">
      <w:pPr>
        <w:pStyle w:val="normal0"/>
        <w:widowControl w:val="0"/>
        <w:numPr>
          <w:ilvl w:val="0"/>
          <w:numId w:val="26"/>
        </w:numPr>
        <w:spacing w:before="120" w:line="240" w:lineRule="auto"/>
        <w:ind w:left="431" w:hanging="357"/>
        <w:rPr>
          <w:rFonts w:ascii="Corbel" w:hAnsi="Corbel"/>
        </w:rPr>
      </w:pPr>
      <w:r>
        <w:rPr>
          <w:rFonts w:ascii="Corbel" w:hAnsi="Corbel"/>
        </w:rPr>
        <w:t>Assess</w:t>
      </w:r>
      <w:r w:rsidR="008442F5" w:rsidRPr="008442F5">
        <w:rPr>
          <w:rFonts w:ascii="Corbel" w:hAnsi="Corbel"/>
        </w:rPr>
        <w:t xml:space="preserve"> learners’ access, skills and practices on entry and at </w:t>
      </w:r>
      <w:r>
        <w:rPr>
          <w:rFonts w:ascii="Corbel" w:hAnsi="Corbel"/>
        </w:rPr>
        <w:t xml:space="preserve">track at </w:t>
      </w:r>
      <w:r w:rsidR="008442F5" w:rsidRPr="008442F5">
        <w:rPr>
          <w:rFonts w:ascii="Corbel" w:hAnsi="Corbel"/>
        </w:rPr>
        <w:t xml:space="preserve">set points </w:t>
      </w:r>
      <w:r>
        <w:rPr>
          <w:rFonts w:ascii="Corbel" w:hAnsi="Corbel"/>
        </w:rPr>
        <w:t>to s</w:t>
      </w:r>
      <w:r w:rsidR="008442F5" w:rsidRPr="008442F5">
        <w:rPr>
          <w:rFonts w:ascii="Corbel" w:hAnsi="Corbel"/>
        </w:rPr>
        <w:t>e</w:t>
      </w:r>
      <w:r>
        <w:rPr>
          <w:rFonts w:ascii="Corbel" w:hAnsi="Corbel"/>
        </w:rPr>
        <w:t>e how they are progressing</w:t>
      </w:r>
      <w:r w:rsidR="008442F5" w:rsidRPr="008442F5">
        <w:rPr>
          <w:rFonts w:ascii="Corbel" w:hAnsi="Corbel"/>
        </w:rPr>
        <w:t xml:space="preserve">. </w:t>
      </w:r>
    </w:p>
    <w:p w14:paraId="4DEBA501" w14:textId="39F3FF68" w:rsidR="00383461" w:rsidRPr="003A6569" w:rsidRDefault="00383461" w:rsidP="003A6569">
      <w:pPr>
        <w:pStyle w:val="normal0"/>
        <w:widowControl w:val="0"/>
        <w:numPr>
          <w:ilvl w:val="0"/>
          <w:numId w:val="26"/>
        </w:numPr>
        <w:spacing w:before="120" w:line="240" w:lineRule="auto"/>
        <w:ind w:left="431" w:hanging="357"/>
        <w:rPr>
          <w:rFonts w:ascii="Corbel" w:hAnsi="Corbel"/>
        </w:rPr>
      </w:pPr>
      <w:r w:rsidRPr="00050ABD">
        <w:rPr>
          <w:rFonts w:ascii="Corbel" w:hAnsi="Corbel"/>
        </w:rPr>
        <w:t xml:space="preserve">Review the </w:t>
      </w:r>
      <w:r w:rsidR="00201B58" w:rsidRPr="00050ABD">
        <w:rPr>
          <w:rFonts w:ascii="Corbel" w:hAnsi="Corbel"/>
        </w:rPr>
        <w:t>extent to which</w:t>
      </w:r>
      <w:r w:rsidR="00CF51FA" w:rsidRPr="00050ABD">
        <w:rPr>
          <w:rFonts w:ascii="Corbel" w:hAnsi="Corbel"/>
        </w:rPr>
        <w:t xml:space="preserve"> </w:t>
      </w:r>
      <w:r w:rsidR="00201B58" w:rsidRPr="00050ABD">
        <w:rPr>
          <w:rFonts w:ascii="Corbel" w:hAnsi="Corbel"/>
        </w:rPr>
        <w:t xml:space="preserve">teacher training courses prepare lecturers to use technology in college. </w:t>
      </w:r>
      <w:r w:rsidR="00CF51FA" w:rsidRPr="00050ABD">
        <w:rPr>
          <w:rFonts w:ascii="Corbel" w:hAnsi="Corbel"/>
        </w:rPr>
        <w:t xml:space="preserve"> </w:t>
      </w:r>
      <w:r w:rsidRPr="00050ABD">
        <w:rPr>
          <w:rFonts w:ascii="Corbel" w:hAnsi="Corbel"/>
        </w:rPr>
        <w:t xml:space="preserve"> </w:t>
      </w:r>
      <w:r w:rsidR="003A6569">
        <w:rPr>
          <w:rFonts w:ascii="Corbel" w:hAnsi="Corbel"/>
        </w:rPr>
        <w:t>Target</w:t>
      </w:r>
      <w:r w:rsidR="003A6569" w:rsidRPr="003A6569">
        <w:rPr>
          <w:rFonts w:ascii="Corbel" w:hAnsi="Corbel"/>
        </w:rPr>
        <w:t xml:space="preserve"> newly qualified staff to shape their behaviour and</w:t>
      </w:r>
      <w:r w:rsidR="003A6569">
        <w:rPr>
          <w:rFonts w:ascii="Corbel" w:hAnsi="Corbel"/>
        </w:rPr>
        <w:t xml:space="preserve"> </w:t>
      </w:r>
      <w:r w:rsidR="003A6569" w:rsidRPr="003A6569">
        <w:rPr>
          <w:rFonts w:ascii="Corbel" w:hAnsi="Corbel"/>
        </w:rPr>
        <w:t>normalise the use of technology.</w:t>
      </w:r>
    </w:p>
    <w:p w14:paraId="102E7E15" w14:textId="77777777" w:rsidR="008C7BF4" w:rsidRDefault="008442F5" w:rsidP="00095DF7">
      <w:pPr>
        <w:pStyle w:val="normal0"/>
        <w:widowControl w:val="0"/>
        <w:numPr>
          <w:ilvl w:val="0"/>
          <w:numId w:val="26"/>
        </w:numPr>
        <w:spacing w:before="120" w:line="240" w:lineRule="auto"/>
        <w:ind w:left="431" w:hanging="357"/>
        <w:rPr>
          <w:rFonts w:ascii="Corbel" w:hAnsi="Corbel"/>
        </w:rPr>
      </w:pPr>
      <w:r w:rsidRPr="008442F5">
        <w:rPr>
          <w:rFonts w:ascii="Corbel" w:hAnsi="Corbel"/>
        </w:rPr>
        <w:t xml:space="preserve">Develop capacity for practitioners to conduct evaluations effectively within their own </w:t>
      </w:r>
      <w:proofErr w:type="gramStart"/>
      <w:r w:rsidRPr="008442F5">
        <w:rPr>
          <w:rFonts w:ascii="Corbel" w:hAnsi="Corbel"/>
        </w:rPr>
        <w:t>contexts which</w:t>
      </w:r>
      <w:proofErr w:type="gramEnd"/>
      <w:r w:rsidRPr="008442F5">
        <w:rPr>
          <w:rFonts w:ascii="Corbel" w:hAnsi="Corbel"/>
        </w:rPr>
        <w:t xml:space="preserve"> lead to trustworthy results, such as by sharing appropriate methods and good practice in using these methods.</w:t>
      </w:r>
      <w:r w:rsidR="008C7BF4" w:rsidRPr="008C7BF4">
        <w:rPr>
          <w:rFonts w:ascii="Corbel" w:hAnsi="Corbel"/>
        </w:rPr>
        <w:t xml:space="preserve"> </w:t>
      </w:r>
    </w:p>
    <w:p w14:paraId="1DD7D40F" w14:textId="381B11F9" w:rsidR="001417E2" w:rsidRPr="000F0051" w:rsidRDefault="00EF26F9" w:rsidP="000F0051">
      <w:pPr>
        <w:pStyle w:val="normal0"/>
        <w:widowControl w:val="0"/>
        <w:numPr>
          <w:ilvl w:val="0"/>
          <w:numId w:val="26"/>
        </w:numPr>
        <w:spacing w:before="120" w:line="240" w:lineRule="auto"/>
        <w:ind w:left="431" w:hanging="357"/>
        <w:rPr>
          <w:rFonts w:ascii="Corbel" w:hAnsi="Corbel"/>
        </w:rPr>
      </w:pPr>
      <w:r w:rsidRPr="008442F5">
        <w:rPr>
          <w:rFonts w:ascii="Corbel" w:hAnsi="Corbel"/>
        </w:rPr>
        <w:t>Lecturers need senior manager support to create the time, access and motivation needed to experiment with technology so that staff gain experience and confidence in using learning technologies and creat</w:t>
      </w:r>
      <w:r>
        <w:rPr>
          <w:rFonts w:ascii="Corbel" w:hAnsi="Corbel"/>
        </w:rPr>
        <w:t>e</w:t>
      </w:r>
      <w:r w:rsidRPr="008442F5">
        <w:rPr>
          <w:rFonts w:ascii="Corbel" w:hAnsi="Corbel"/>
        </w:rPr>
        <w:t xml:space="preserve"> modern learning resources.</w:t>
      </w:r>
    </w:p>
    <w:p w14:paraId="1598B155" w14:textId="32E08FB3" w:rsidR="001417E2" w:rsidRDefault="001417E2">
      <w:pPr>
        <w:suppressAutoHyphens w:val="0"/>
        <w:autoSpaceDN/>
        <w:spacing w:after="0" w:line="240" w:lineRule="auto"/>
        <w:textAlignment w:val="auto"/>
        <w:rPr>
          <w:color w:val="552481"/>
          <w:spacing w:val="-10"/>
          <w:sz w:val="48"/>
          <w:szCs w:val="48"/>
        </w:rPr>
      </w:pPr>
    </w:p>
    <w:p w14:paraId="158C88DF" w14:textId="5ED51A39" w:rsidR="00E91D7A" w:rsidRPr="00425A97" w:rsidRDefault="008442F5" w:rsidP="008442F5">
      <w:pPr>
        <w:pStyle w:val="JiscTitleNoPageBreak"/>
      </w:pPr>
      <w:r>
        <w:lastRenderedPageBreak/>
        <w:t xml:space="preserve">Recommendations for </w:t>
      </w:r>
      <w:proofErr w:type="spellStart"/>
      <w:r>
        <w:t>Jisc</w:t>
      </w:r>
      <w:proofErr w:type="spellEnd"/>
      <w:r w:rsidR="008C7BF4">
        <w:t xml:space="preserve"> </w:t>
      </w:r>
      <w:r w:rsidR="00807DA7">
        <w:t>(</w:t>
      </w:r>
      <w:r w:rsidR="008C7BF4">
        <w:t>and other sector bodies</w:t>
      </w:r>
      <w:r w:rsidR="00807DA7">
        <w:t>)</w:t>
      </w:r>
    </w:p>
    <w:p w14:paraId="09E125CC" w14:textId="77777777" w:rsidR="008442F5" w:rsidRPr="008442F5" w:rsidRDefault="008442F5" w:rsidP="008442F5">
      <w:pPr>
        <w:pStyle w:val="normal0"/>
        <w:spacing w:line="240" w:lineRule="auto"/>
        <w:contextualSpacing/>
        <w:rPr>
          <w:rFonts w:ascii="Corbel" w:hAnsi="Corbel"/>
        </w:rPr>
      </w:pPr>
    </w:p>
    <w:p w14:paraId="6BF59945" w14:textId="1C9CFFAA" w:rsidR="00607B3D" w:rsidRDefault="00607B3D" w:rsidP="00402E1A">
      <w:pPr>
        <w:pStyle w:val="normal0"/>
        <w:numPr>
          <w:ilvl w:val="0"/>
          <w:numId w:val="23"/>
        </w:numPr>
        <w:spacing w:before="120" w:line="240" w:lineRule="auto"/>
        <w:ind w:left="709" w:hanging="425"/>
        <w:rPr>
          <w:rFonts w:ascii="Corbel" w:hAnsi="Corbel"/>
        </w:rPr>
      </w:pPr>
      <w:r>
        <w:rPr>
          <w:rFonts w:ascii="Corbel" w:hAnsi="Corbel"/>
        </w:rPr>
        <w:t>S</w:t>
      </w:r>
      <w:r w:rsidRPr="008442F5">
        <w:rPr>
          <w:rFonts w:ascii="Corbel" w:hAnsi="Corbel"/>
        </w:rPr>
        <w:t xml:space="preserve">upport FE managers to develop strategies and practice in order to manage </w:t>
      </w:r>
      <w:r>
        <w:rPr>
          <w:rFonts w:ascii="Corbel" w:hAnsi="Corbel"/>
        </w:rPr>
        <w:t>and meet learners’ expectations.</w:t>
      </w:r>
    </w:p>
    <w:p w14:paraId="7643321F" w14:textId="451F0C31" w:rsidR="008C7BF4" w:rsidRPr="008442F5" w:rsidRDefault="005323FD" w:rsidP="00402E1A">
      <w:pPr>
        <w:pStyle w:val="normal0"/>
        <w:numPr>
          <w:ilvl w:val="0"/>
          <w:numId w:val="23"/>
        </w:numPr>
        <w:spacing w:before="120" w:line="240" w:lineRule="auto"/>
        <w:ind w:left="709" w:hanging="425"/>
        <w:rPr>
          <w:rFonts w:ascii="Corbel" w:hAnsi="Corbel"/>
        </w:rPr>
      </w:pPr>
      <w:r>
        <w:rPr>
          <w:rFonts w:ascii="Corbel" w:hAnsi="Corbel"/>
        </w:rPr>
        <w:t>Share</w:t>
      </w:r>
      <w:r w:rsidR="008C7BF4" w:rsidRPr="008442F5">
        <w:rPr>
          <w:rFonts w:ascii="Corbel" w:hAnsi="Corbel"/>
        </w:rPr>
        <w:t xml:space="preserve"> ideas </w:t>
      </w:r>
      <w:r w:rsidR="002B6A2E">
        <w:rPr>
          <w:rFonts w:ascii="Corbel" w:hAnsi="Corbel"/>
        </w:rPr>
        <w:t xml:space="preserve">and experiences </w:t>
      </w:r>
      <w:r w:rsidR="008C7BF4" w:rsidRPr="008442F5">
        <w:rPr>
          <w:rFonts w:ascii="Corbel" w:hAnsi="Corbel"/>
        </w:rPr>
        <w:t>about how colleges are engaging learners in conversations about technology and practical suppor</w:t>
      </w:r>
      <w:r w:rsidR="002B6A2E">
        <w:rPr>
          <w:rFonts w:ascii="Corbel" w:hAnsi="Corbel"/>
        </w:rPr>
        <w:t>t for colleges i</w:t>
      </w:r>
      <w:r w:rsidR="008C7BF4" w:rsidRPr="008442F5">
        <w:rPr>
          <w:rFonts w:ascii="Corbel" w:hAnsi="Corbel"/>
        </w:rPr>
        <w:t>n conducting surveys and analysing the data.</w:t>
      </w:r>
    </w:p>
    <w:p w14:paraId="1D73B7B6" w14:textId="5D0636F2" w:rsidR="008442F5" w:rsidRPr="008442F5" w:rsidRDefault="008442F5" w:rsidP="008442F5">
      <w:pPr>
        <w:pStyle w:val="normal0"/>
        <w:numPr>
          <w:ilvl w:val="0"/>
          <w:numId w:val="23"/>
        </w:numPr>
        <w:spacing w:before="120" w:line="240" w:lineRule="auto"/>
        <w:ind w:hanging="436"/>
        <w:rPr>
          <w:rFonts w:ascii="Corbel" w:hAnsi="Corbel"/>
        </w:rPr>
      </w:pPr>
      <w:r w:rsidRPr="008442F5">
        <w:rPr>
          <w:rFonts w:ascii="Corbel" w:hAnsi="Corbel"/>
        </w:rPr>
        <w:t>Rais</w:t>
      </w:r>
      <w:r w:rsidR="00362023">
        <w:rPr>
          <w:rFonts w:ascii="Corbel" w:hAnsi="Corbel"/>
        </w:rPr>
        <w:t>e</w:t>
      </w:r>
      <w:r w:rsidRPr="008442F5">
        <w:rPr>
          <w:rFonts w:ascii="Corbel" w:hAnsi="Corbel"/>
        </w:rPr>
        <w:t xml:space="preserve"> the profile of the need to continually assess and develop student digital literacies throughout their time at college and make space for informal learning between students, and between staff and students. </w:t>
      </w:r>
    </w:p>
    <w:p w14:paraId="7B5B8839" w14:textId="62C66BF9" w:rsidR="008442F5" w:rsidRPr="008442F5" w:rsidRDefault="008442F5" w:rsidP="008442F5">
      <w:pPr>
        <w:pStyle w:val="normal0"/>
        <w:numPr>
          <w:ilvl w:val="0"/>
          <w:numId w:val="23"/>
        </w:numPr>
        <w:spacing w:before="120" w:line="240" w:lineRule="auto"/>
        <w:ind w:hanging="436"/>
        <w:rPr>
          <w:rFonts w:ascii="Corbel" w:hAnsi="Corbel"/>
        </w:rPr>
      </w:pPr>
      <w:r w:rsidRPr="008442F5">
        <w:rPr>
          <w:rFonts w:ascii="Corbel" w:hAnsi="Corbel"/>
        </w:rPr>
        <w:t>Creat</w:t>
      </w:r>
      <w:r w:rsidR="00362023">
        <w:rPr>
          <w:rFonts w:ascii="Corbel" w:hAnsi="Corbel"/>
        </w:rPr>
        <w:t>e</w:t>
      </w:r>
      <w:r w:rsidRPr="008442F5">
        <w:rPr>
          <w:rFonts w:ascii="Corbel" w:hAnsi="Corbel"/>
        </w:rPr>
        <w:t xml:space="preserve"> and shar</w:t>
      </w:r>
      <w:r w:rsidR="00362023">
        <w:rPr>
          <w:rFonts w:ascii="Corbel" w:hAnsi="Corbel"/>
        </w:rPr>
        <w:t>e</w:t>
      </w:r>
      <w:r w:rsidRPr="008442F5">
        <w:rPr>
          <w:rFonts w:ascii="Corbel" w:hAnsi="Corbel"/>
        </w:rPr>
        <w:t xml:space="preserve"> </w:t>
      </w:r>
      <w:r w:rsidR="00402E1A">
        <w:rPr>
          <w:rFonts w:ascii="Corbel" w:hAnsi="Corbel"/>
        </w:rPr>
        <w:t>institutional exemplars</w:t>
      </w:r>
      <w:r w:rsidRPr="008442F5">
        <w:rPr>
          <w:rFonts w:ascii="Corbel" w:hAnsi="Corbel"/>
        </w:rPr>
        <w:t xml:space="preserve"> of college strategies that clearly differentiate between learners, their needs and the resources they bring to the learning environment. </w:t>
      </w:r>
    </w:p>
    <w:p w14:paraId="0185DB03" w14:textId="6EA6FECE" w:rsidR="008442F5" w:rsidRPr="008442F5" w:rsidRDefault="00EF26F9" w:rsidP="008442F5">
      <w:pPr>
        <w:pStyle w:val="normal0"/>
        <w:numPr>
          <w:ilvl w:val="0"/>
          <w:numId w:val="23"/>
        </w:numPr>
        <w:spacing w:before="120" w:line="240" w:lineRule="auto"/>
        <w:ind w:hanging="436"/>
        <w:rPr>
          <w:rFonts w:ascii="Corbel" w:hAnsi="Corbel"/>
        </w:rPr>
      </w:pPr>
      <w:r>
        <w:rPr>
          <w:rFonts w:ascii="Corbel" w:hAnsi="Corbel"/>
        </w:rPr>
        <w:t>V</w:t>
      </w:r>
      <w:r w:rsidR="008442F5" w:rsidRPr="008442F5">
        <w:rPr>
          <w:rFonts w:ascii="Corbel" w:hAnsi="Corbel"/>
        </w:rPr>
        <w:t xml:space="preserve">arious sector organisations </w:t>
      </w:r>
      <w:proofErr w:type="gramStart"/>
      <w:r w:rsidR="008442F5" w:rsidRPr="008442F5">
        <w:rPr>
          <w:rFonts w:ascii="Corbel" w:hAnsi="Corbel"/>
        </w:rPr>
        <w:t>who</w:t>
      </w:r>
      <w:proofErr w:type="gramEnd"/>
      <w:r w:rsidR="008442F5" w:rsidRPr="008442F5">
        <w:rPr>
          <w:rFonts w:ascii="Corbel" w:hAnsi="Corbel"/>
        </w:rPr>
        <w:t xml:space="preserve"> are conducting learner evaluations</w:t>
      </w:r>
      <w:r>
        <w:rPr>
          <w:rFonts w:ascii="Corbel" w:hAnsi="Corbel"/>
        </w:rPr>
        <w:t xml:space="preserve"> should collaborate</w:t>
      </w:r>
      <w:r w:rsidR="008442F5" w:rsidRPr="008442F5">
        <w:rPr>
          <w:rFonts w:ascii="Corbel" w:hAnsi="Corbel"/>
        </w:rPr>
        <w:t xml:space="preserve"> in order to share resources and disseminate findings. </w:t>
      </w:r>
    </w:p>
    <w:p w14:paraId="072FAF93" w14:textId="0BEFC457" w:rsidR="008442F5" w:rsidRPr="008442F5" w:rsidRDefault="008442F5" w:rsidP="008442F5">
      <w:pPr>
        <w:pStyle w:val="normal0"/>
        <w:numPr>
          <w:ilvl w:val="0"/>
          <w:numId w:val="23"/>
        </w:numPr>
        <w:spacing w:before="120" w:line="240" w:lineRule="auto"/>
        <w:ind w:hanging="436"/>
        <w:rPr>
          <w:rFonts w:ascii="Corbel" w:hAnsi="Corbel"/>
        </w:rPr>
      </w:pPr>
      <w:r w:rsidRPr="008442F5">
        <w:rPr>
          <w:rFonts w:ascii="Corbel" w:hAnsi="Corbel"/>
        </w:rPr>
        <w:t>Emphasis</w:t>
      </w:r>
      <w:r w:rsidR="00362023">
        <w:rPr>
          <w:rFonts w:ascii="Corbel" w:hAnsi="Corbel"/>
        </w:rPr>
        <w:t>e</w:t>
      </w:r>
      <w:r w:rsidRPr="008442F5">
        <w:rPr>
          <w:rFonts w:ascii="Corbel" w:hAnsi="Corbel"/>
        </w:rPr>
        <w:t xml:space="preserve"> the crucial role of teaching staff in influencing how the majority of learners experience technology. </w:t>
      </w:r>
      <w:r w:rsidR="008D1959">
        <w:rPr>
          <w:rFonts w:ascii="Corbel" w:hAnsi="Corbel"/>
        </w:rPr>
        <w:t xml:space="preserve"> Advise on the best models for staff development when </w:t>
      </w:r>
      <w:proofErr w:type="gramStart"/>
      <w:r w:rsidR="00765E14">
        <w:rPr>
          <w:rFonts w:ascii="Corbel" w:hAnsi="Corbel"/>
        </w:rPr>
        <w:t>staff are</w:t>
      </w:r>
      <w:proofErr w:type="gramEnd"/>
      <w:r w:rsidR="00765E14">
        <w:rPr>
          <w:rFonts w:ascii="Corbel" w:hAnsi="Corbel"/>
        </w:rPr>
        <w:t xml:space="preserve"> </w:t>
      </w:r>
      <w:r w:rsidR="008D1959">
        <w:rPr>
          <w:rFonts w:ascii="Corbel" w:hAnsi="Corbel"/>
        </w:rPr>
        <w:t xml:space="preserve">short of time. </w:t>
      </w:r>
      <w:r w:rsidR="00765E14">
        <w:rPr>
          <w:rFonts w:ascii="Corbel" w:hAnsi="Corbel"/>
        </w:rPr>
        <w:t xml:space="preserve">Lobby for a component on technology and pedagogy in teacher training. </w:t>
      </w:r>
    </w:p>
    <w:p w14:paraId="4B6F57B2" w14:textId="77777777" w:rsidR="008442F5" w:rsidRPr="008442F5" w:rsidRDefault="008442F5" w:rsidP="008442F5">
      <w:pPr>
        <w:pStyle w:val="normal0"/>
        <w:numPr>
          <w:ilvl w:val="0"/>
          <w:numId w:val="23"/>
        </w:numPr>
        <w:spacing w:before="120" w:line="240" w:lineRule="auto"/>
        <w:ind w:hanging="436"/>
        <w:rPr>
          <w:rFonts w:ascii="Corbel" w:hAnsi="Corbel"/>
        </w:rPr>
      </w:pPr>
      <w:r w:rsidRPr="008442F5">
        <w:rPr>
          <w:rFonts w:ascii="Corbel" w:hAnsi="Corbel"/>
        </w:rPr>
        <w:t xml:space="preserve">There is an urgent need for staff development based on the findings of differentiation. How can lecturers teach to </w:t>
      </w:r>
      <w:proofErr w:type="gramStart"/>
      <w:r w:rsidRPr="008442F5">
        <w:rPr>
          <w:rFonts w:ascii="Corbel" w:hAnsi="Corbel"/>
        </w:rPr>
        <w:t>groups which</w:t>
      </w:r>
      <w:proofErr w:type="gramEnd"/>
      <w:r w:rsidRPr="008442F5">
        <w:rPr>
          <w:rFonts w:ascii="Corbel" w:hAnsi="Corbel"/>
        </w:rPr>
        <w:t xml:space="preserve"> encompass such variety of learner experiences and attitudes towards technology? </w:t>
      </w:r>
    </w:p>
    <w:p w14:paraId="09841CF9" w14:textId="575D5D8B" w:rsidR="008442F5" w:rsidRPr="008442F5" w:rsidRDefault="008442F5" w:rsidP="008442F5">
      <w:pPr>
        <w:pStyle w:val="normal0"/>
        <w:numPr>
          <w:ilvl w:val="0"/>
          <w:numId w:val="23"/>
        </w:numPr>
        <w:spacing w:before="120" w:line="240" w:lineRule="auto"/>
        <w:ind w:hanging="436"/>
        <w:rPr>
          <w:rFonts w:ascii="Corbel" w:hAnsi="Corbel"/>
        </w:rPr>
      </w:pPr>
      <w:r w:rsidRPr="008442F5">
        <w:rPr>
          <w:rFonts w:ascii="Corbel" w:hAnsi="Corbel"/>
        </w:rPr>
        <w:t>Facilitat</w:t>
      </w:r>
      <w:r w:rsidR="00362023">
        <w:rPr>
          <w:rFonts w:ascii="Corbel" w:hAnsi="Corbel"/>
        </w:rPr>
        <w:t>e</w:t>
      </w:r>
      <w:r w:rsidRPr="008442F5">
        <w:rPr>
          <w:rFonts w:ascii="Corbel" w:hAnsi="Corbel"/>
        </w:rPr>
        <w:t xml:space="preserve"> closer working between business, employers and FE staff when determining expenditure, use of technology and assessment in order to ensure learner have access to and are using technologies in ways which prepare them for employment and enhance their lifelong employability.</w:t>
      </w:r>
    </w:p>
    <w:p w14:paraId="2C583B66" w14:textId="5E51F939" w:rsidR="008442F5" w:rsidRPr="008442F5" w:rsidRDefault="008442F5" w:rsidP="008442F5">
      <w:pPr>
        <w:pStyle w:val="normal0"/>
        <w:numPr>
          <w:ilvl w:val="0"/>
          <w:numId w:val="23"/>
        </w:numPr>
        <w:spacing w:before="120" w:line="240" w:lineRule="auto"/>
        <w:ind w:hanging="436"/>
        <w:rPr>
          <w:rFonts w:ascii="Corbel" w:hAnsi="Corbel"/>
        </w:rPr>
      </w:pPr>
      <w:r w:rsidRPr="008442F5">
        <w:rPr>
          <w:rFonts w:ascii="Corbel" w:hAnsi="Corbel"/>
        </w:rPr>
        <w:t>Advis</w:t>
      </w:r>
      <w:r w:rsidR="00362023">
        <w:rPr>
          <w:rFonts w:ascii="Corbel" w:hAnsi="Corbel"/>
        </w:rPr>
        <w:t>e</w:t>
      </w:r>
      <w:r w:rsidRPr="008442F5">
        <w:rPr>
          <w:rFonts w:ascii="Corbel" w:hAnsi="Corbel"/>
        </w:rPr>
        <w:t xml:space="preserve"> on appropriate purchases of technology in a market that appears to be is increasingly open to private providers. </w:t>
      </w:r>
    </w:p>
    <w:p w14:paraId="4FEB81B5" w14:textId="457A5C94" w:rsidR="008442F5" w:rsidRDefault="008442F5" w:rsidP="008442F5">
      <w:pPr>
        <w:pStyle w:val="normal0"/>
        <w:numPr>
          <w:ilvl w:val="0"/>
          <w:numId w:val="23"/>
        </w:numPr>
        <w:spacing w:before="120" w:line="240" w:lineRule="auto"/>
        <w:ind w:hanging="436"/>
        <w:rPr>
          <w:rFonts w:ascii="Corbel" w:hAnsi="Corbel"/>
        </w:rPr>
      </w:pPr>
      <w:r w:rsidRPr="008442F5">
        <w:rPr>
          <w:rFonts w:ascii="Corbel" w:hAnsi="Corbel"/>
        </w:rPr>
        <w:t xml:space="preserve">Campaign for </w:t>
      </w:r>
      <w:r w:rsidR="008D1959">
        <w:rPr>
          <w:rFonts w:ascii="Corbel" w:hAnsi="Corbel"/>
        </w:rPr>
        <w:t>sufficient funding and faciliti</w:t>
      </w:r>
      <w:r w:rsidRPr="008442F5">
        <w:rPr>
          <w:rFonts w:ascii="Corbel" w:hAnsi="Corbel"/>
        </w:rPr>
        <w:t xml:space="preserve">es to meet learners’ expectations of ubiquitous access and develop staff. </w:t>
      </w:r>
    </w:p>
    <w:p w14:paraId="379846DC" w14:textId="0EE3E2BC" w:rsidR="000E5335" w:rsidRPr="008442F5" w:rsidRDefault="000E5335" w:rsidP="008442F5">
      <w:pPr>
        <w:pStyle w:val="normal0"/>
        <w:numPr>
          <w:ilvl w:val="0"/>
          <w:numId w:val="23"/>
        </w:numPr>
        <w:spacing w:before="120" w:line="240" w:lineRule="auto"/>
        <w:ind w:hanging="436"/>
        <w:rPr>
          <w:rFonts w:ascii="Corbel" w:hAnsi="Corbel"/>
        </w:rPr>
      </w:pPr>
      <w:r>
        <w:rPr>
          <w:rFonts w:ascii="Corbel" w:hAnsi="Corbel"/>
        </w:rPr>
        <w:t xml:space="preserve">Provide working days (not workshop days) for colleges to come together to do some of the work that needs to be done e.g. </w:t>
      </w:r>
      <w:proofErr w:type="gramStart"/>
      <w:r>
        <w:rPr>
          <w:rFonts w:ascii="Corbel" w:hAnsi="Corbel"/>
        </w:rPr>
        <w:t>develop digital li</w:t>
      </w:r>
      <w:r w:rsidR="001A62EB">
        <w:rPr>
          <w:rFonts w:ascii="Corbel" w:hAnsi="Corbel"/>
        </w:rPr>
        <w:t>teracy open badges for learners</w:t>
      </w:r>
      <w:proofErr w:type="gramEnd"/>
      <w:r w:rsidR="001A62EB">
        <w:rPr>
          <w:rFonts w:ascii="Corbel" w:hAnsi="Corbel"/>
        </w:rPr>
        <w:t xml:space="preserve">, </w:t>
      </w:r>
      <w:proofErr w:type="gramStart"/>
      <w:r w:rsidR="001A62EB">
        <w:rPr>
          <w:rFonts w:ascii="Corbel" w:hAnsi="Corbel"/>
        </w:rPr>
        <w:t>prepare a research proposal</w:t>
      </w:r>
      <w:proofErr w:type="gramEnd"/>
      <w:r w:rsidR="001A62EB">
        <w:rPr>
          <w:rFonts w:ascii="Corbel" w:hAnsi="Corbel"/>
        </w:rPr>
        <w:t xml:space="preserve">. </w:t>
      </w:r>
    </w:p>
    <w:p w14:paraId="342E00A3" w14:textId="77777777" w:rsidR="00063472" w:rsidRDefault="00063472" w:rsidP="001D36C3">
      <w:pPr>
        <w:pStyle w:val="JiscTitle"/>
        <w:pageBreakBefore w:val="0"/>
        <w:spacing w:before="1000"/>
      </w:pPr>
    </w:p>
    <w:p w14:paraId="24E26FB0" w14:textId="77777777" w:rsidR="00063472" w:rsidRDefault="00063472">
      <w:pPr>
        <w:suppressAutoHyphens w:val="0"/>
        <w:autoSpaceDN/>
        <w:spacing w:after="0" w:line="240" w:lineRule="auto"/>
        <w:textAlignment w:val="auto"/>
        <w:rPr>
          <w:color w:val="552481"/>
          <w:spacing w:val="-10"/>
          <w:sz w:val="48"/>
          <w:szCs w:val="48"/>
        </w:rPr>
      </w:pPr>
      <w:r>
        <w:br w:type="page"/>
      </w:r>
    </w:p>
    <w:p w14:paraId="24DEEC54" w14:textId="369CF9D0" w:rsidR="001D36C3" w:rsidRPr="004C3BB6" w:rsidRDefault="00C2376F" w:rsidP="001D36C3">
      <w:pPr>
        <w:pStyle w:val="JiscTitle"/>
        <w:pageBreakBefore w:val="0"/>
        <w:spacing w:before="1000"/>
      </w:pPr>
      <w:r>
        <w:lastRenderedPageBreak/>
        <w:t>Recommendations for researchers</w:t>
      </w:r>
      <w:r w:rsidR="00CF0400">
        <w:t xml:space="preserve"> and funders of research</w:t>
      </w:r>
    </w:p>
    <w:p w14:paraId="22BAF8AB" w14:textId="77777777" w:rsidR="00063472" w:rsidRDefault="001D36C3" w:rsidP="001D36C3">
      <w:pPr>
        <w:pStyle w:val="normal0"/>
        <w:spacing w:line="240" w:lineRule="auto"/>
        <w:rPr>
          <w:rFonts w:ascii="Corbel" w:hAnsi="Corbel"/>
        </w:rPr>
      </w:pPr>
      <w:r w:rsidRPr="001D36C3">
        <w:rPr>
          <w:rFonts w:ascii="Corbel" w:hAnsi="Corbel"/>
        </w:rPr>
        <w:t xml:space="preserve">What further research is needed to investigate learner expectations and experiences? </w:t>
      </w:r>
    </w:p>
    <w:p w14:paraId="381157D1" w14:textId="79E2732A" w:rsidR="001D36C3" w:rsidRPr="001D36C3" w:rsidRDefault="001D36C3" w:rsidP="001D36C3">
      <w:pPr>
        <w:pStyle w:val="normal0"/>
        <w:spacing w:line="240" w:lineRule="auto"/>
        <w:rPr>
          <w:rFonts w:ascii="Corbel" w:hAnsi="Corbel"/>
        </w:rPr>
      </w:pPr>
      <w:r w:rsidRPr="001D36C3">
        <w:rPr>
          <w:rFonts w:ascii="Corbel" w:hAnsi="Corbel"/>
        </w:rPr>
        <w:t>How might it be supported?</w:t>
      </w:r>
    </w:p>
    <w:p w14:paraId="0C62CA11" w14:textId="77777777" w:rsidR="001D36C3" w:rsidRPr="001D36C3" w:rsidRDefault="001D36C3" w:rsidP="001D36C3">
      <w:pPr>
        <w:pStyle w:val="normal0"/>
        <w:spacing w:line="240" w:lineRule="auto"/>
        <w:rPr>
          <w:rFonts w:ascii="Corbel" w:hAnsi="Corbel"/>
          <w:b/>
        </w:rPr>
      </w:pPr>
    </w:p>
    <w:p w14:paraId="107783F5" w14:textId="77777777" w:rsidR="001D36C3" w:rsidRPr="00CF0400" w:rsidRDefault="001D36C3" w:rsidP="001D36C3">
      <w:pPr>
        <w:pStyle w:val="normal0"/>
        <w:numPr>
          <w:ilvl w:val="0"/>
          <w:numId w:val="24"/>
        </w:numPr>
        <w:spacing w:before="120" w:line="240" w:lineRule="auto"/>
        <w:ind w:hanging="436"/>
        <w:rPr>
          <w:rFonts w:ascii="Corbel" w:hAnsi="Corbel"/>
          <w:szCs w:val="22"/>
        </w:rPr>
      </w:pPr>
      <w:r w:rsidRPr="001D36C3">
        <w:rPr>
          <w:rFonts w:ascii="Corbel" w:eastAsia="Times New Roman" w:hAnsi="Corbel"/>
          <w:szCs w:val="22"/>
        </w:rPr>
        <w:t>Given the lack of funding for national research into learner experiences and expectations, colleges are going to need to conduct their own investigations in order to keep pace with the impact of changing expectations. However, access to these is difficult and there needs to be more better synthesis and dissemination of their findings nationally.</w:t>
      </w:r>
    </w:p>
    <w:p w14:paraId="6E0080DD" w14:textId="08F24D07" w:rsidR="00CF0400" w:rsidRPr="001D36C3" w:rsidRDefault="00CF0400" w:rsidP="001D36C3">
      <w:pPr>
        <w:pStyle w:val="normal0"/>
        <w:numPr>
          <w:ilvl w:val="0"/>
          <w:numId w:val="24"/>
        </w:numPr>
        <w:spacing w:before="120" w:line="240" w:lineRule="auto"/>
        <w:ind w:hanging="436"/>
        <w:rPr>
          <w:rFonts w:ascii="Corbel" w:hAnsi="Corbel"/>
          <w:szCs w:val="22"/>
        </w:rPr>
      </w:pPr>
      <w:r>
        <w:rPr>
          <w:rFonts w:ascii="Corbel" w:eastAsia="Times New Roman" w:hAnsi="Corbel"/>
          <w:szCs w:val="22"/>
        </w:rPr>
        <w:t>When</w:t>
      </w:r>
      <w:r w:rsidR="000F0051">
        <w:rPr>
          <w:rFonts w:ascii="Corbel" w:eastAsia="Times New Roman" w:hAnsi="Corbel"/>
          <w:szCs w:val="22"/>
        </w:rPr>
        <w:t xml:space="preserve"> funds are short it is even</w:t>
      </w:r>
      <w:r>
        <w:rPr>
          <w:rFonts w:ascii="Corbel" w:eastAsia="Times New Roman" w:hAnsi="Corbel"/>
          <w:szCs w:val="22"/>
        </w:rPr>
        <w:t xml:space="preserve"> more important to have a national vehicle for sharing research findings.</w:t>
      </w:r>
    </w:p>
    <w:p w14:paraId="540E0659" w14:textId="77777777" w:rsidR="001D36C3" w:rsidRPr="001D36C3" w:rsidRDefault="001D36C3" w:rsidP="001D36C3">
      <w:pPr>
        <w:pStyle w:val="normal0"/>
        <w:numPr>
          <w:ilvl w:val="0"/>
          <w:numId w:val="24"/>
        </w:numPr>
        <w:spacing w:before="120" w:line="240" w:lineRule="auto"/>
        <w:ind w:hanging="436"/>
        <w:rPr>
          <w:rFonts w:ascii="Corbel" w:hAnsi="Corbel"/>
        </w:rPr>
      </w:pPr>
      <w:r w:rsidRPr="001D36C3">
        <w:rPr>
          <w:rFonts w:ascii="Corbel" w:hAnsi="Corbel"/>
        </w:rPr>
        <w:t xml:space="preserve">Improve research awareness in the sector such as by informing gatekeepers about the importance of being involved in research, and working with senior staff to create environments in which research projects can be conducted and succeed. </w:t>
      </w:r>
    </w:p>
    <w:p w14:paraId="04DE7DF0" w14:textId="77777777" w:rsidR="00383461" w:rsidRDefault="001D36C3" w:rsidP="00383461">
      <w:pPr>
        <w:pStyle w:val="normal0"/>
        <w:numPr>
          <w:ilvl w:val="0"/>
          <w:numId w:val="24"/>
        </w:numPr>
        <w:spacing w:before="120" w:line="240" w:lineRule="auto"/>
        <w:ind w:hanging="436"/>
        <w:rPr>
          <w:rFonts w:ascii="Corbel" w:hAnsi="Corbel"/>
        </w:rPr>
      </w:pPr>
      <w:r w:rsidRPr="001D36C3">
        <w:rPr>
          <w:rFonts w:ascii="Corbel" w:hAnsi="Corbel"/>
        </w:rPr>
        <w:t>Treat lecturers as professionals, encourage them to use research findings, conduct their own evaluations and engender professional pride in their practice.</w:t>
      </w:r>
      <w:r w:rsidR="00383461" w:rsidRPr="00383461">
        <w:rPr>
          <w:rFonts w:ascii="Corbel" w:hAnsi="Corbel"/>
        </w:rPr>
        <w:t xml:space="preserve"> </w:t>
      </w:r>
    </w:p>
    <w:p w14:paraId="391674F3" w14:textId="66739039" w:rsidR="001D36C3" w:rsidRPr="00383461" w:rsidRDefault="00383461" w:rsidP="00383461">
      <w:pPr>
        <w:pStyle w:val="normal0"/>
        <w:numPr>
          <w:ilvl w:val="0"/>
          <w:numId w:val="24"/>
        </w:numPr>
        <w:spacing w:before="120" w:line="240" w:lineRule="auto"/>
        <w:ind w:hanging="436"/>
        <w:rPr>
          <w:rFonts w:ascii="Corbel" w:hAnsi="Corbel"/>
        </w:rPr>
      </w:pPr>
      <w:r>
        <w:rPr>
          <w:rFonts w:ascii="Corbel" w:hAnsi="Corbel"/>
        </w:rPr>
        <w:t>Support FE staff to undertake postgraduate study.</w:t>
      </w:r>
    </w:p>
    <w:p w14:paraId="2D916858" w14:textId="77777777" w:rsidR="001D36C3" w:rsidRPr="001D36C3" w:rsidRDefault="001D36C3" w:rsidP="001D36C3">
      <w:pPr>
        <w:pStyle w:val="normal0"/>
        <w:numPr>
          <w:ilvl w:val="0"/>
          <w:numId w:val="24"/>
        </w:numPr>
        <w:spacing w:before="120" w:line="240" w:lineRule="auto"/>
        <w:ind w:hanging="436"/>
        <w:rPr>
          <w:rFonts w:ascii="Corbel" w:hAnsi="Corbel"/>
        </w:rPr>
      </w:pPr>
      <w:r w:rsidRPr="001D36C3">
        <w:rPr>
          <w:rFonts w:ascii="Corbel" w:hAnsi="Corbel"/>
        </w:rPr>
        <w:t xml:space="preserve">Commission practitioner led action research which results in published </w:t>
      </w:r>
      <w:proofErr w:type="gramStart"/>
      <w:r w:rsidRPr="001D36C3">
        <w:rPr>
          <w:rFonts w:ascii="Corbel" w:hAnsi="Corbel"/>
        </w:rPr>
        <w:t>output which</w:t>
      </w:r>
      <w:proofErr w:type="gramEnd"/>
      <w:r w:rsidRPr="001D36C3">
        <w:rPr>
          <w:rFonts w:ascii="Corbel" w:hAnsi="Corbel"/>
        </w:rPr>
        <w:t xml:space="preserve"> can be easily discoverable. </w:t>
      </w:r>
    </w:p>
    <w:p w14:paraId="516A4E59" w14:textId="3725B83C" w:rsidR="00383461" w:rsidRDefault="001D36C3" w:rsidP="00383461">
      <w:pPr>
        <w:pStyle w:val="normal0"/>
        <w:numPr>
          <w:ilvl w:val="0"/>
          <w:numId w:val="24"/>
        </w:numPr>
        <w:spacing w:before="120" w:line="240" w:lineRule="auto"/>
        <w:ind w:hanging="436"/>
        <w:rPr>
          <w:rFonts w:ascii="Corbel" w:hAnsi="Corbel"/>
        </w:rPr>
      </w:pPr>
      <w:r w:rsidRPr="001D36C3">
        <w:rPr>
          <w:rFonts w:ascii="Corbel" w:hAnsi="Corbel"/>
        </w:rPr>
        <w:t>Provide FE researchers with tools to collect and</w:t>
      </w:r>
      <w:r w:rsidR="00C354E8">
        <w:rPr>
          <w:rFonts w:ascii="Corbel" w:hAnsi="Corbel"/>
        </w:rPr>
        <w:t xml:space="preserve"> interpret learner experiences, whether funded or not (‘guerrilla research’).</w:t>
      </w:r>
    </w:p>
    <w:p w14:paraId="02A32E7B" w14:textId="7402D247" w:rsidR="00383461" w:rsidRDefault="00383461" w:rsidP="00383461">
      <w:pPr>
        <w:pStyle w:val="normal0"/>
        <w:numPr>
          <w:ilvl w:val="0"/>
          <w:numId w:val="24"/>
        </w:numPr>
        <w:spacing w:before="120" w:line="240" w:lineRule="auto"/>
        <w:ind w:hanging="436"/>
        <w:rPr>
          <w:rFonts w:ascii="Corbel" w:hAnsi="Corbel"/>
        </w:rPr>
      </w:pPr>
      <w:r w:rsidRPr="00383461">
        <w:rPr>
          <w:rFonts w:ascii="Corbel" w:hAnsi="Corbel"/>
        </w:rPr>
        <w:t xml:space="preserve">Make </w:t>
      </w:r>
      <w:r>
        <w:rPr>
          <w:rFonts w:ascii="Corbel" w:hAnsi="Corbel"/>
        </w:rPr>
        <w:t xml:space="preserve">ring-fenced </w:t>
      </w:r>
      <w:r w:rsidRPr="00383461">
        <w:rPr>
          <w:rFonts w:ascii="Corbel" w:hAnsi="Corbel"/>
        </w:rPr>
        <w:t xml:space="preserve">funding available to higher education researchers for studies to investigate learner experiences within the further education and skills sector. </w:t>
      </w:r>
      <w:proofErr w:type="gramStart"/>
      <w:r w:rsidRPr="00383461">
        <w:rPr>
          <w:rFonts w:ascii="Corbel" w:hAnsi="Corbel"/>
        </w:rPr>
        <w:t>There</w:t>
      </w:r>
      <w:proofErr w:type="gramEnd"/>
      <w:r w:rsidRPr="00383461">
        <w:rPr>
          <w:rFonts w:ascii="Corbel" w:hAnsi="Corbel"/>
        </w:rPr>
        <w:t xml:space="preserve"> needs to be funding for large scale projects and/or aggregation of small scale projects.</w:t>
      </w:r>
    </w:p>
    <w:p w14:paraId="48E9899A" w14:textId="77777777" w:rsidR="00F22AE7" w:rsidRPr="00383461" w:rsidRDefault="00F22AE7" w:rsidP="00C354E8">
      <w:pPr>
        <w:pStyle w:val="normal0"/>
        <w:spacing w:before="120" w:line="240" w:lineRule="auto"/>
        <w:rPr>
          <w:rFonts w:ascii="Corbel" w:hAnsi="Corbel"/>
        </w:rPr>
      </w:pPr>
    </w:p>
    <w:p w14:paraId="19D86F63" w14:textId="77777777" w:rsidR="007351B7" w:rsidRPr="001D36C3" w:rsidRDefault="007351B7" w:rsidP="00B12A5D">
      <w:pPr>
        <w:pStyle w:val="JiscBodyText"/>
      </w:pPr>
    </w:p>
    <w:p w14:paraId="387EBEF4" w14:textId="77777777" w:rsidR="001417E2" w:rsidRPr="008442F5" w:rsidRDefault="001417E2" w:rsidP="001417E2">
      <w:pPr>
        <w:pStyle w:val="JiscTitle"/>
        <w:pageBreakBefore w:val="0"/>
        <w:spacing w:before="1000"/>
      </w:pPr>
      <w:r>
        <w:t>Where to start?</w:t>
      </w:r>
    </w:p>
    <w:p w14:paraId="71706C95" w14:textId="77777777" w:rsidR="001417E2" w:rsidRDefault="001417E2" w:rsidP="001417E2">
      <w:pPr>
        <w:pStyle w:val="normal0"/>
        <w:widowControl w:val="0"/>
        <w:spacing w:before="120" w:line="240" w:lineRule="auto"/>
        <w:rPr>
          <w:rFonts w:ascii="Corbel" w:hAnsi="Corbel"/>
        </w:rPr>
      </w:pPr>
      <w:r>
        <w:rPr>
          <w:rFonts w:ascii="Corbel" w:hAnsi="Corbel"/>
        </w:rPr>
        <w:t>The priorities coming up from the consultation events are to:</w:t>
      </w:r>
    </w:p>
    <w:p w14:paraId="01027716" w14:textId="77777777" w:rsidR="001417E2" w:rsidRDefault="001417E2" w:rsidP="001417E2">
      <w:pPr>
        <w:pStyle w:val="normal0"/>
        <w:widowControl w:val="0"/>
        <w:numPr>
          <w:ilvl w:val="0"/>
          <w:numId w:val="22"/>
        </w:numPr>
        <w:spacing w:before="120" w:line="240" w:lineRule="auto"/>
        <w:ind w:left="431" w:hanging="357"/>
        <w:rPr>
          <w:rFonts w:ascii="Corbel" w:hAnsi="Corbel"/>
        </w:rPr>
      </w:pPr>
      <w:r>
        <w:rPr>
          <w:rFonts w:ascii="Corbel" w:hAnsi="Corbel"/>
        </w:rPr>
        <w:t xml:space="preserve">Develop/revise a digital strategy for your college or </w:t>
      </w:r>
      <w:proofErr w:type="gramStart"/>
      <w:r>
        <w:rPr>
          <w:rFonts w:ascii="Corbel" w:hAnsi="Corbel"/>
        </w:rPr>
        <w:t>organisation which is informed by</w:t>
      </w:r>
      <w:proofErr w:type="gramEnd"/>
      <w:r>
        <w:rPr>
          <w:rFonts w:ascii="Corbel" w:hAnsi="Corbel"/>
        </w:rPr>
        <w:t xml:space="preserve"> evidence about learners’ wants and needs.</w:t>
      </w:r>
    </w:p>
    <w:p w14:paraId="569F2A48" w14:textId="77777777" w:rsidR="001417E2" w:rsidRDefault="001417E2" w:rsidP="001417E2">
      <w:pPr>
        <w:pStyle w:val="normal0"/>
        <w:widowControl w:val="0"/>
        <w:numPr>
          <w:ilvl w:val="0"/>
          <w:numId w:val="22"/>
        </w:numPr>
        <w:spacing w:before="120" w:line="240" w:lineRule="auto"/>
        <w:ind w:left="431" w:hanging="357"/>
        <w:rPr>
          <w:rFonts w:ascii="Corbel" w:hAnsi="Corbel"/>
        </w:rPr>
      </w:pPr>
      <w:r>
        <w:rPr>
          <w:rFonts w:ascii="Corbel" w:hAnsi="Corbel"/>
        </w:rPr>
        <w:t>Proactively engage learners in decisions about how technology is used.</w:t>
      </w:r>
    </w:p>
    <w:p w14:paraId="3325FB34" w14:textId="77777777" w:rsidR="001417E2" w:rsidRDefault="001417E2" w:rsidP="001417E2">
      <w:pPr>
        <w:pStyle w:val="normal0"/>
        <w:widowControl w:val="0"/>
        <w:numPr>
          <w:ilvl w:val="0"/>
          <w:numId w:val="22"/>
        </w:numPr>
        <w:spacing w:before="120" w:line="240" w:lineRule="auto"/>
        <w:ind w:left="431" w:hanging="357"/>
        <w:rPr>
          <w:rFonts w:ascii="Corbel" w:hAnsi="Corbel"/>
        </w:rPr>
      </w:pPr>
      <w:r>
        <w:rPr>
          <w:rFonts w:ascii="Corbel" w:hAnsi="Corbel"/>
        </w:rPr>
        <w:t>Develop staff confidence and capacity to use technology in meaningful ways.</w:t>
      </w:r>
    </w:p>
    <w:p w14:paraId="77740207" w14:textId="77777777" w:rsidR="001417E2" w:rsidRPr="00063472" w:rsidRDefault="001417E2">
      <w:pPr>
        <w:suppressAutoHyphens w:val="0"/>
        <w:autoSpaceDN/>
        <w:spacing w:after="0" w:line="240" w:lineRule="auto"/>
        <w:textAlignment w:val="auto"/>
        <w:rPr>
          <w:sz w:val="22"/>
        </w:rPr>
      </w:pPr>
    </w:p>
    <w:sectPr w:rsidR="001417E2" w:rsidRPr="00063472" w:rsidSect="005D68E1">
      <w:headerReference w:type="default" r:id="rId9"/>
      <w:footerReference w:type="default" r:id="rId10"/>
      <w:headerReference w:type="first" r:id="rId11"/>
      <w:footerReference w:type="first" r:id="rId12"/>
      <w:endnotePr>
        <w:numFmt w:val="decimal"/>
      </w:endnotePr>
      <w:type w:val="continuous"/>
      <w:pgSz w:w="11906" w:h="16838" w:code="9"/>
      <w:pgMar w:top="2835" w:right="851" w:bottom="680" w:left="851" w:header="567"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0ADBD" w14:textId="77777777" w:rsidR="00607B3D" w:rsidRPr="000C2B7B" w:rsidRDefault="00607B3D" w:rsidP="000C2B7B">
      <w:pPr>
        <w:pStyle w:val="Footer"/>
      </w:pPr>
    </w:p>
  </w:endnote>
  <w:endnote w:type="continuationSeparator" w:id="0">
    <w:p w14:paraId="041E8378" w14:textId="77777777" w:rsidR="00607B3D" w:rsidRDefault="00607B3D"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E2CB" w14:textId="6E1883A6" w:rsidR="00607B3D" w:rsidRPr="00063472" w:rsidRDefault="00607B3D" w:rsidP="00063472">
    <w:pPr>
      <w:pStyle w:val="JiscHeader"/>
      <w:tabs>
        <w:tab w:val="right" w:pos="10206"/>
      </w:tabs>
      <w:spacing w:before="120"/>
      <w:jc w:val="left"/>
      <w:rPr>
        <w:color w:val="E61554"/>
        <w:sz w:val="18"/>
        <w:szCs w:val="18"/>
      </w:rPr>
    </w:pPr>
    <w:r>
      <w:rPr>
        <w:noProof/>
        <w:lang w:val="en-US" w:eastAsia="en-US"/>
      </w:rPr>
      <mc:AlternateContent>
        <mc:Choice Requires="wps">
          <w:drawing>
            <wp:anchor distT="0" distB="0" distL="114300" distR="114300" simplePos="0" relativeHeight="251683840" behindDoc="1" locked="0" layoutInCell="1" allowOverlap="1" wp14:anchorId="6E2389FE" wp14:editId="6471C60A">
              <wp:simplePos x="0" y="0"/>
              <wp:positionH relativeFrom="page">
                <wp:posOffset>540385</wp:posOffset>
              </wp:positionH>
              <wp:positionV relativeFrom="page">
                <wp:posOffset>10081260</wp:posOffset>
              </wp:positionV>
              <wp:extent cx="6480000" cy="0"/>
              <wp:effectExtent l="0" t="0" r="22860" b="25400"/>
              <wp:wrapNone/>
              <wp:docPr id="44"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6326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" strokecolor="#2c3841" strokeweight=".5pt">
              <w10:wrap anchorx="page" anchory="page"/>
            </v:line>
          </w:pict>
        </mc:Fallback>
      </mc:AlternateContent>
    </w:r>
    <w:r w:rsidRPr="0041573E">
      <w:rPr>
        <w:color w:val="E61554"/>
      </w:rPr>
      <w:tab/>
    </w:r>
    <w:r w:rsidRPr="00063472">
      <w:rPr>
        <w:color w:val="2C3841"/>
        <w:sz w:val="20"/>
      </w:rPr>
      <w:fldChar w:fldCharType="begin"/>
    </w:r>
    <w:r w:rsidRPr="00063472">
      <w:rPr>
        <w:color w:val="2C3841"/>
        <w:sz w:val="20"/>
      </w:rPr>
      <w:instrText xml:space="preserve"> PAGE  \* MERGEFORMAT </w:instrText>
    </w:r>
    <w:r w:rsidRPr="00063472">
      <w:rPr>
        <w:color w:val="2C3841"/>
        <w:sz w:val="20"/>
      </w:rPr>
      <w:fldChar w:fldCharType="separate"/>
    </w:r>
    <w:r w:rsidR="00084550">
      <w:rPr>
        <w:noProof/>
        <w:color w:val="2C3841"/>
        <w:sz w:val="20"/>
      </w:rPr>
      <w:t>2</w:t>
    </w:r>
    <w:r w:rsidRPr="00063472">
      <w:rPr>
        <w:color w:val="2C3841"/>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349D" w14:textId="77777777" w:rsidR="00607B3D" w:rsidRDefault="00607B3D" w:rsidP="005D68E1">
    <w:pPr>
      <w:pStyle w:val="JiscHeader"/>
      <w:tabs>
        <w:tab w:val="right" w:pos="10206"/>
      </w:tabs>
      <w:spacing w:before="120"/>
      <w:jc w:val="left"/>
      <w:rPr>
        <w:color w:val="E61554"/>
        <w:sz w:val="18"/>
        <w:szCs w:val="18"/>
      </w:rPr>
    </w:pPr>
    <w:r>
      <w:rPr>
        <w:noProof/>
        <w:lang w:val="en-US" w:eastAsia="en-US"/>
      </w:rPr>
      <mc:AlternateContent>
        <mc:Choice Requires="wps">
          <w:drawing>
            <wp:anchor distT="0" distB="0" distL="114300" distR="114300" simplePos="0" relativeHeight="251681792" behindDoc="1" locked="0" layoutInCell="1" allowOverlap="1" wp14:anchorId="3A97A534" wp14:editId="66A98A6A">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346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" strokecolor="#2c3841" strokeweight=".5pt">
              <w10:wrap anchorx="page" anchory="page"/>
            </v:line>
          </w:pict>
        </mc:Fallback>
      </mc:AlternateContent>
    </w:r>
  </w:p>
  <w:p w14:paraId="203F61CC" w14:textId="77777777" w:rsidR="00607B3D" w:rsidRPr="00C750DB" w:rsidRDefault="00607B3D" w:rsidP="007221FA">
    <w:pPr>
      <w:pStyle w:val="JiscFooter"/>
      <w:rPr>
        <w:b/>
        <w:color w:val="B71A8B"/>
      </w:rPr>
    </w:pPr>
    <w:fldSimple w:instr=" STYLEREF  JiscTitle  \* MERGEFORMAT ">
      <w:r w:rsidR="00084550">
        <w:rPr>
          <w:noProof/>
        </w:rPr>
        <w:t>Recommendations for college managers</w:t>
      </w:r>
    </w:fldSimple>
    <w:r w:rsidRPr="0041573E">
      <w:rPr>
        <w:color w:val="E61554"/>
      </w:rPr>
      <w:tab/>
    </w:r>
    <w:r w:rsidRPr="00691C62">
      <w:rPr>
        <w:b/>
        <w:color w:val="2C3841"/>
      </w:rPr>
      <w:fldChar w:fldCharType="begin"/>
    </w:r>
    <w:r w:rsidRPr="00691C62">
      <w:rPr>
        <w:b/>
        <w:color w:val="2C3841"/>
      </w:rPr>
      <w:instrText xml:space="preserve"> PAGE  \* MERGEFORMAT </w:instrText>
    </w:r>
    <w:r w:rsidRPr="00691C62">
      <w:rPr>
        <w:b/>
        <w:color w:val="2C3841"/>
      </w:rPr>
      <w:fldChar w:fldCharType="separate"/>
    </w:r>
    <w:r w:rsidR="00084550">
      <w:rPr>
        <w:b/>
        <w:noProof/>
        <w:color w:val="2C3841"/>
      </w:rPr>
      <w:t>1</w:t>
    </w:r>
    <w:r w:rsidRPr="00691C62">
      <w:rPr>
        <w:b/>
        <w:color w:val="2C384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E3018" w14:textId="77777777" w:rsidR="00607B3D" w:rsidRDefault="00607B3D" w:rsidP="007A22F6">
      <w:pPr>
        <w:spacing w:after="0" w:line="240" w:lineRule="auto"/>
      </w:pPr>
      <w:r>
        <w:separator/>
      </w:r>
    </w:p>
  </w:footnote>
  <w:footnote w:type="continuationSeparator" w:id="0">
    <w:p w14:paraId="69287E00" w14:textId="77777777" w:rsidR="00607B3D" w:rsidRDefault="00607B3D" w:rsidP="007A22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1B166" w14:textId="77777777" w:rsidR="00607B3D" w:rsidRPr="00183065" w:rsidRDefault="00607B3D" w:rsidP="002D2DDA">
    <w:pPr>
      <w:pStyle w:val="JiscHeaderLine1"/>
    </w:pPr>
    <w:r w:rsidRPr="00183065">
      <mc:AlternateContent>
        <mc:Choice Requires="wps">
          <w:drawing>
            <wp:anchor distT="4294967295" distB="4294967295" distL="114300" distR="114300" simplePos="0" relativeHeight="251692032" behindDoc="1" locked="0" layoutInCell="1" allowOverlap="1" wp14:anchorId="2346617A" wp14:editId="5E16563E">
              <wp:simplePos x="0" y="0"/>
              <wp:positionH relativeFrom="page">
                <wp:posOffset>540385</wp:posOffset>
              </wp:positionH>
              <wp:positionV relativeFrom="page">
                <wp:posOffset>1080134</wp:posOffset>
              </wp:positionV>
              <wp:extent cx="6480175" cy="0"/>
              <wp:effectExtent l="0" t="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24448;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42.55pt,85.05pt" to="552.8pt,8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" strokecolor="#2c3841" strokeweight=".5pt">
              <o:lock v:ext="edit" shapetype="f"/>
              <w10:wrap anchorx="page" anchory="page"/>
            </v:line>
          </w:pict>
        </mc:Fallback>
      </mc:AlternateContent>
    </w:r>
    <w:r w:rsidRPr="00183065">
      <mc:AlternateContent>
        <mc:Choice Requires="wps">
          <w:drawing>
            <wp:anchor distT="4294967295" distB="4294967295" distL="114300" distR="114300" simplePos="0" relativeHeight="251691008" behindDoc="1" locked="0" layoutInCell="1" allowOverlap="1" wp14:anchorId="19F768F5" wp14:editId="43825014">
              <wp:simplePos x="0" y="0"/>
              <wp:positionH relativeFrom="page">
                <wp:posOffset>540385</wp:posOffset>
              </wp:positionH>
              <wp:positionV relativeFrom="page">
                <wp:posOffset>360044</wp:posOffset>
              </wp:positionV>
              <wp:extent cx="64801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25472;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42.55pt,28.35pt" to="552.8pt,2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" strokecolor="#2c3841">
              <o:lock v:ext="edit" shapetype="f"/>
              <w10:wrap anchorx="page" anchory="page"/>
            </v:line>
          </w:pict>
        </mc:Fallback>
      </mc:AlternateContent>
    </w:r>
    <w:r w:rsidRPr="00183065">
      <w:drawing>
        <wp:anchor distT="0" distB="0" distL="114300" distR="114300" simplePos="0" relativeHeight="251689984" behindDoc="1" locked="0" layoutInCell="1" allowOverlap="1" wp14:anchorId="7946D745" wp14:editId="2DBD6143">
          <wp:simplePos x="0" y="0"/>
          <wp:positionH relativeFrom="page">
            <wp:posOffset>540385</wp:posOffset>
          </wp:positionH>
          <wp:positionV relativeFrom="page">
            <wp:posOffset>360045</wp:posOffset>
          </wp:positionV>
          <wp:extent cx="673100" cy="389890"/>
          <wp:effectExtent l="0" t="0" r="1270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ma14="http://schemas.microsoft.com/office/mac/drawingml/2011/main"/>
                    </a:ext>
                  </a:extLst>
                </pic:spPr>
              </pic:pic>
            </a:graphicData>
          </a:graphic>
        </wp:anchor>
      </w:drawing>
    </w:r>
    <w:fldSimple w:instr=" STYLEREF  JiscCoverTitle  \* MERGEFORMAT ">
      <w:r w:rsidR="00084550">
        <w:t>RECOMMENDATIONS FROM FE DIGITAL STUDENT STUDY</w:t>
      </w:r>
    </w:fldSimple>
  </w:p>
  <w:p w14:paraId="02FCAD51" w14:textId="55491018" w:rsidR="00607B3D" w:rsidRPr="002D2DDA" w:rsidRDefault="00607B3D" w:rsidP="002D2DDA">
    <w:pPr>
      <w:pStyle w:val="JiscHeaderLine2"/>
    </w:pPr>
    <w:fldSimple w:instr=" STYLEREF  JiscCoverSubtitle  \* MERGEFORMAT ">
      <w:r w:rsidR="00084550">
        <w:t>DRAFT RECOMMENDATIONS FOR CONSULTATION</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2D1E7" w14:textId="77777777" w:rsidR="00607B3D" w:rsidRPr="00060BFC" w:rsidRDefault="00607B3D" w:rsidP="002D2DDA">
    <w:pPr>
      <w:pStyle w:val="JiscHeaderLine1"/>
    </w:pPr>
    <w:r w:rsidRPr="00060BFC">
      <mc:AlternateContent>
        <mc:Choice Requires="wps">
          <w:drawing>
            <wp:anchor distT="4294967295" distB="4294967295" distL="114300" distR="114300" simplePos="0" relativeHeight="251687936" behindDoc="1" locked="0" layoutInCell="1" allowOverlap="1" wp14:anchorId="618FCF6D" wp14:editId="65156EDF">
              <wp:simplePos x="0" y="0"/>
              <wp:positionH relativeFrom="page">
                <wp:posOffset>540385</wp:posOffset>
              </wp:positionH>
              <wp:positionV relativeFrom="page">
                <wp:posOffset>1511934</wp:posOffset>
              </wp:positionV>
              <wp:extent cx="6480175" cy="0"/>
              <wp:effectExtent l="0" t="0" r="349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28544;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42.55pt,119.05pt" to="552.8pt,11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" strokecolor="#2c3841" strokeweight=".5pt">
              <o:lock v:ext="edit" shapetype="f"/>
              <w10:wrap anchorx="page" anchory="page"/>
            </v:line>
          </w:pict>
        </mc:Fallback>
      </mc:AlternateContent>
    </w:r>
    <w:r w:rsidRPr="00060BFC">
      <mc:AlternateContent>
        <mc:Choice Requires="wps">
          <w:drawing>
            <wp:anchor distT="4294967295" distB="4294967295" distL="114300" distR="114300" simplePos="0" relativeHeight="251686912" behindDoc="1" locked="0" layoutInCell="1" allowOverlap="1" wp14:anchorId="024B5EE5" wp14:editId="208430AA">
              <wp:simplePos x="0" y="0"/>
              <wp:positionH relativeFrom="page">
                <wp:posOffset>540385</wp:posOffset>
              </wp:positionH>
              <wp:positionV relativeFrom="page">
                <wp:posOffset>360044</wp:posOffset>
              </wp:positionV>
              <wp:extent cx="6480175" cy="0"/>
              <wp:effectExtent l="0" t="0" r="349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29568;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42.55pt,28.35pt" to="552.8pt,2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" strokecolor="#2c3841">
              <o:lock v:ext="edit" shapetype="f"/>
              <w10:wrap anchorx="page" anchory="page"/>
            </v:line>
          </w:pict>
        </mc:Fallback>
      </mc:AlternateContent>
    </w:r>
    <w:r w:rsidRPr="00060BFC">
      <w:drawing>
        <wp:anchor distT="0" distB="0" distL="114300" distR="114300" simplePos="0" relativeHeight="251685888" behindDoc="1" locked="0" layoutInCell="1" allowOverlap="1" wp14:anchorId="0A4BA974" wp14:editId="13B07A65">
          <wp:simplePos x="0" y="0"/>
          <wp:positionH relativeFrom="page">
            <wp:posOffset>540385</wp:posOffset>
          </wp:positionH>
          <wp:positionV relativeFrom="page">
            <wp:posOffset>360045</wp:posOffset>
          </wp:positionV>
          <wp:extent cx="1188720" cy="69151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ma14="http://schemas.microsoft.com/office/mac/drawingml/2011/main"/>
                    </a:ext>
                  </a:extLst>
                </pic:spPr>
              </pic:pic>
            </a:graphicData>
          </a:graphic>
        </wp:anchor>
      </w:drawing>
    </w:r>
    <w:fldSimple w:instr=" STYLEREF  JiscCoverTitle  \* MERGEFORMAT ">
      <w:r w:rsidR="00084550">
        <w:t>RECOMMENDATIONS FROM FE DIGITAL STUDENT STUDY</w:t>
      </w:r>
    </w:fldSimple>
  </w:p>
  <w:p w14:paraId="4A3B5745" w14:textId="77777777" w:rsidR="00607B3D" w:rsidRPr="00060BFC" w:rsidRDefault="00607B3D" w:rsidP="002D2DDA">
    <w:pPr>
      <w:pStyle w:val="JiscHeaderLine2"/>
    </w:pPr>
    <w:fldSimple w:instr=" STYLEREF  JiscCoverSubtitle  \* MERGEFORMAT ">
      <w:r w:rsidR="00084550">
        <w:t>DRAFT RECOMMENDATIONS FOR CONSULTATION</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6BF0C62"/>
    <w:multiLevelType w:val="multilevel"/>
    <w:tmpl w:val="1B3403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6720C2"/>
    <w:multiLevelType w:val="multilevel"/>
    <w:tmpl w:val="1B3403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D20F8"/>
    <w:multiLevelType w:val="multilevel"/>
    <w:tmpl w:val="1B3403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F91E75"/>
    <w:multiLevelType w:val="multilevel"/>
    <w:tmpl w:val="1B3403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6624287"/>
    <w:multiLevelType w:val="multilevel"/>
    <w:tmpl w:val="1B3403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nsid w:val="7F5237FF"/>
    <w:multiLevelType w:val="hybridMultilevel"/>
    <w:tmpl w:val="EDC66670"/>
    <w:lvl w:ilvl="0" w:tplc="6D70EAB0">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8"/>
  </w:num>
  <w:num w:numId="4">
    <w:abstractNumId w:val="6"/>
  </w:num>
  <w:num w:numId="5">
    <w:abstractNumId w:val="7"/>
  </w:num>
  <w:num w:numId="6">
    <w:abstractNumId w:val="17"/>
  </w:num>
  <w:num w:numId="7">
    <w:abstractNumId w:val="23"/>
  </w:num>
  <w:num w:numId="8">
    <w:abstractNumId w:val="4"/>
  </w:num>
  <w:num w:numId="9">
    <w:abstractNumId w:val="20"/>
  </w:num>
  <w:num w:numId="10">
    <w:abstractNumId w:val="9"/>
  </w:num>
  <w:num w:numId="11">
    <w:abstractNumId w:val="10"/>
  </w:num>
  <w:num w:numId="12">
    <w:abstractNumId w:val="15"/>
  </w:num>
  <w:num w:numId="13">
    <w:abstractNumId w:val="13"/>
  </w:num>
  <w:num w:numId="14">
    <w:abstractNumId w:val="14"/>
  </w:num>
  <w:num w:numId="15">
    <w:abstractNumId w:val="24"/>
  </w:num>
  <w:num w:numId="16">
    <w:abstractNumId w:val="11"/>
  </w:num>
  <w:num w:numId="17">
    <w:abstractNumId w:val="0"/>
  </w:num>
  <w:num w:numId="18">
    <w:abstractNumId w:val="22"/>
  </w:num>
  <w:num w:numId="19">
    <w:abstractNumId w:val="21"/>
  </w:num>
  <w:num w:numId="20">
    <w:abstractNumId w:val="25"/>
  </w:num>
  <w:num w:numId="21">
    <w:abstractNumId w:val="3"/>
  </w:num>
  <w:num w:numId="22">
    <w:abstractNumId w:val="12"/>
  </w:num>
  <w:num w:numId="23">
    <w:abstractNumId w:val="5"/>
  </w:num>
  <w:num w:numId="24">
    <w:abstractNumId w:val="19"/>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efaultTableStyle w:val="JiscBox1"/>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82"/>
    <w:rsid w:val="000105D5"/>
    <w:rsid w:val="000161B3"/>
    <w:rsid w:val="00016CB8"/>
    <w:rsid w:val="00030660"/>
    <w:rsid w:val="00031B6A"/>
    <w:rsid w:val="000326F3"/>
    <w:rsid w:val="00034826"/>
    <w:rsid w:val="00042CBE"/>
    <w:rsid w:val="000455CF"/>
    <w:rsid w:val="00050ABD"/>
    <w:rsid w:val="00054CDC"/>
    <w:rsid w:val="00061DAB"/>
    <w:rsid w:val="000626D0"/>
    <w:rsid w:val="00062D34"/>
    <w:rsid w:val="00063472"/>
    <w:rsid w:val="000634C5"/>
    <w:rsid w:val="0006674B"/>
    <w:rsid w:val="00066BC4"/>
    <w:rsid w:val="0007079C"/>
    <w:rsid w:val="00070BC0"/>
    <w:rsid w:val="00084550"/>
    <w:rsid w:val="000900A7"/>
    <w:rsid w:val="00091052"/>
    <w:rsid w:val="00095DF7"/>
    <w:rsid w:val="000B6C84"/>
    <w:rsid w:val="000C2B7B"/>
    <w:rsid w:val="000C5DD7"/>
    <w:rsid w:val="000D1362"/>
    <w:rsid w:val="000D2D07"/>
    <w:rsid w:val="000D6527"/>
    <w:rsid w:val="000D7079"/>
    <w:rsid w:val="000E039D"/>
    <w:rsid w:val="000E1101"/>
    <w:rsid w:val="000E5335"/>
    <w:rsid w:val="000F0051"/>
    <w:rsid w:val="000F5DE8"/>
    <w:rsid w:val="000F614D"/>
    <w:rsid w:val="001131A4"/>
    <w:rsid w:val="00114AA8"/>
    <w:rsid w:val="00115238"/>
    <w:rsid w:val="00120AB7"/>
    <w:rsid w:val="001417E2"/>
    <w:rsid w:val="00145D4D"/>
    <w:rsid w:val="00150A86"/>
    <w:rsid w:val="001640BD"/>
    <w:rsid w:val="0017012F"/>
    <w:rsid w:val="00170D18"/>
    <w:rsid w:val="00171AE9"/>
    <w:rsid w:val="001825AF"/>
    <w:rsid w:val="00184455"/>
    <w:rsid w:val="0019197E"/>
    <w:rsid w:val="00192CC5"/>
    <w:rsid w:val="0019302F"/>
    <w:rsid w:val="001A5ACB"/>
    <w:rsid w:val="001A62EB"/>
    <w:rsid w:val="001B10AE"/>
    <w:rsid w:val="001B38B7"/>
    <w:rsid w:val="001B469B"/>
    <w:rsid w:val="001B77D9"/>
    <w:rsid w:val="001C05F2"/>
    <w:rsid w:val="001C1E10"/>
    <w:rsid w:val="001C39EB"/>
    <w:rsid w:val="001C600F"/>
    <w:rsid w:val="001D36C3"/>
    <w:rsid w:val="001D5D07"/>
    <w:rsid w:val="001D63C2"/>
    <w:rsid w:val="001D6DFE"/>
    <w:rsid w:val="001E219B"/>
    <w:rsid w:val="001E6A15"/>
    <w:rsid w:val="001E785D"/>
    <w:rsid w:val="001E7DAF"/>
    <w:rsid w:val="001F340F"/>
    <w:rsid w:val="001F43BB"/>
    <w:rsid w:val="00201B58"/>
    <w:rsid w:val="00216F59"/>
    <w:rsid w:val="002242FF"/>
    <w:rsid w:val="002317DF"/>
    <w:rsid w:val="002355B8"/>
    <w:rsid w:val="0023561C"/>
    <w:rsid w:val="00240A42"/>
    <w:rsid w:val="00240F1C"/>
    <w:rsid w:val="002464B2"/>
    <w:rsid w:val="002464F0"/>
    <w:rsid w:val="00247952"/>
    <w:rsid w:val="00250776"/>
    <w:rsid w:val="00264A89"/>
    <w:rsid w:val="00271CC4"/>
    <w:rsid w:val="002734E8"/>
    <w:rsid w:val="00274030"/>
    <w:rsid w:val="00276269"/>
    <w:rsid w:val="002765BA"/>
    <w:rsid w:val="00281B3C"/>
    <w:rsid w:val="00287CD8"/>
    <w:rsid w:val="002A31F4"/>
    <w:rsid w:val="002A6431"/>
    <w:rsid w:val="002B6A2E"/>
    <w:rsid w:val="002B7748"/>
    <w:rsid w:val="002C1983"/>
    <w:rsid w:val="002C267B"/>
    <w:rsid w:val="002D2DDA"/>
    <w:rsid w:val="002F5ACB"/>
    <w:rsid w:val="00311B8F"/>
    <w:rsid w:val="00317807"/>
    <w:rsid w:val="00324447"/>
    <w:rsid w:val="00325859"/>
    <w:rsid w:val="003274DB"/>
    <w:rsid w:val="0034249C"/>
    <w:rsid w:val="00345562"/>
    <w:rsid w:val="00351988"/>
    <w:rsid w:val="00362023"/>
    <w:rsid w:val="0036295A"/>
    <w:rsid w:val="00362EC6"/>
    <w:rsid w:val="00366861"/>
    <w:rsid w:val="0037008F"/>
    <w:rsid w:val="003705B1"/>
    <w:rsid w:val="0038319F"/>
    <w:rsid w:val="00383461"/>
    <w:rsid w:val="00391CB5"/>
    <w:rsid w:val="003958C7"/>
    <w:rsid w:val="003A6569"/>
    <w:rsid w:val="003B0FD6"/>
    <w:rsid w:val="003C088B"/>
    <w:rsid w:val="003C4DB6"/>
    <w:rsid w:val="003D4A1B"/>
    <w:rsid w:val="003D7C04"/>
    <w:rsid w:val="003E51FE"/>
    <w:rsid w:val="003F4653"/>
    <w:rsid w:val="00400390"/>
    <w:rsid w:val="0040079C"/>
    <w:rsid w:val="00402E1A"/>
    <w:rsid w:val="00404E44"/>
    <w:rsid w:val="00405BB0"/>
    <w:rsid w:val="004063A0"/>
    <w:rsid w:val="00421290"/>
    <w:rsid w:val="004233CF"/>
    <w:rsid w:val="00427AD0"/>
    <w:rsid w:val="004522BA"/>
    <w:rsid w:val="004555C8"/>
    <w:rsid w:val="0046052D"/>
    <w:rsid w:val="00462E58"/>
    <w:rsid w:val="004678A7"/>
    <w:rsid w:val="00472DBB"/>
    <w:rsid w:val="004773FE"/>
    <w:rsid w:val="00482610"/>
    <w:rsid w:val="004913A4"/>
    <w:rsid w:val="004A4487"/>
    <w:rsid w:val="004B3233"/>
    <w:rsid w:val="004B7966"/>
    <w:rsid w:val="004C3BB6"/>
    <w:rsid w:val="004C5E18"/>
    <w:rsid w:val="004D2C09"/>
    <w:rsid w:val="004E170E"/>
    <w:rsid w:val="004E3DD6"/>
    <w:rsid w:val="004F33F3"/>
    <w:rsid w:val="00502150"/>
    <w:rsid w:val="00512220"/>
    <w:rsid w:val="00526712"/>
    <w:rsid w:val="00531B59"/>
    <w:rsid w:val="005323FD"/>
    <w:rsid w:val="00532C2B"/>
    <w:rsid w:val="00534728"/>
    <w:rsid w:val="00536B7C"/>
    <w:rsid w:val="00553CB5"/>
    <w:rsid w:val="005547BF"/>
    <w:rsid w:val="00554930"/>
    <w:rsid w:val="00561425"/>
    <w:rsid w:val="005620E3"/>
    <w:rsid w:val="0057573E"/>
    <w:rsid w:val="00585CAE"/>
    <w:rsid w:val="0059790D"/>
    <w:rsid w:val="005A5D06"/>
    <w:rsid w:val="005A6B16"/>
    <w:rsid w:val="005B3CC9"/>
    <w:rsid w:val="005B4C5B"/>
    <w:rsid w:val="005B4EEE"/>
    <w:rsid w:val="005C057F"/>
    <w:rsid w:val="005C2AB1"/>
    <w:rsid w:val="005C5F55"/>
    <w:rsid w:val="005C6C3E"/>
    <w:rsid w:val="005D2E82"/>
    <w:rsid w:val="005D4D02"/>
    <w:rsid w:val="005D68E1"/>
    <w:rsid w:val="005E31E1"/>
    <w:rsid w:val="005F51E9"/>
    <w:rsid w:val="005F54AF"/>
    <w:rsid w:val="005F7A80"/>
    <w:rsid w:val="00600C05"/>
    <w:rsid w:val="00607B3D"/>
    <w:rsid w:val="00615422"/>
    <w:rsid w:val="00621CA7"/>
    <w:rsid w:val="00627B22"/>
    <w:rsid w:val="00637FD9"/>
    <w:rsid w:val="00646BC5"/>
    <w:rsid w:val="00662E2D"/>
    <w:rsid w:val="0066632F"/>
    <w:rsid w:val="00682A14"/>
    <w:rsid w:val="006839C6"/>
    <w:rsid w:val="00691C62"/>
    <w:rsid w:val="006A4599"/>
    <w:rsid w:val="006B0FCB"/>
    <w:rsid w:val="006B124D"/>
    <w:rsid w:val="006B3055"/>
    <w:rsid w:val="006B433D"/>
    <w:rsid w:val="006C4E03"/>
    <w:rsid w:val="006C6CDA"/>
    <w:rsid w:val="006D04F4"/>
    <w:rsid w:val="006D6ADE"/>
    <w:rsid w:val="006F1A3A"/>
    <w:rsid w:val="006F2FF3"/>
    <w:rsid w:val="007200EE"/>
    <w:rsid w:val="00721820"/>
    <w:rsid w:val="007221FA"/>
    <w:rsid w:val="007318E7"/>
    <w:rsid w:val="007335B9"/>
    <w:rsid w:val="00733B05"/>
    <w:rsid w:val="007348A0"/>
    <w:rsid w:val="007351B7"/>
    <w:rsid w:val="007458BC"/>
    <w:rsid w:val="00745B46"/>
    <w:rsid w:val="00746093"/>
    <w:rsid w:val="00756145"/>
    <w:rsid w:val="007626FA"/>
    <w:rsid w:val="00765E14"/>
    <w:rsid w:val="00771A79"/>
    <w:rsid w:val="00771CFA"/>
    <w:rsid w:val="00777735"/>
    <w:rsid w:val="00784854"/>
    <w:rsid w:val="00787050"/>
    <w:rsid w:val="0078732B"/>
    <w:rsid w:val="00787EB5"/>
    <w:rsid w:val="00792AC8"/>
    <w:rsid w:val="007A22F6"/>
    <w:rsid w:val="007A3D07"/>
    <w:rsid w:val="007B72A6"/>
    <w:rsid w:val="007C6590"/>
    <w:rsid w:val="007D1D4A"/>
    <w:rsid w:val="007D35C0"/>
    <w:rsid w:val="007F0BA0"/>
    <w:rsid w:val="0080210D"/>
    <w:rsid w:val="008047A6"/>
    <w:rsid w:val="008052AB"/>
    <w:rsid w:val="0080560F"/>
    <w:rsid w:val="00807DA7"/>
    <w:rsid w:val="008137A0"/>
    <w:rsid w:val="008144CF"/>
    <w:rsid w:val="00816154"/>
    <w:rsid w:val="008200DD"/>
    <w:rsid w:val="0083034E"/>
    <w:rsid w:val="00832C5F"/>
    <w:rsid w:val="0083464B"/>
    <w:rsid w:val="0083506F"/>
    <w:rsid w:val="0084144E"/>
    <w:rsid w:val="00843721"/>
    <w:rsid w:val="008442F5"/>
    <w:rsid w:val="00845040"/>
    <w:rsid w:val="00846A4F"/>
    <w:rsid w:val="0085710A"/>
    <w:rsid w:val="00861D37"/>
    <w:rsid w:val="008668EB"/>
    <w:rsid w:val="00873B67"/>
    <w:rsid w:val="008742CF"/>
    <w:rsid w:val="0088398C"/>
    <w:rsid w:val="00883BC6"/>
    <w:rsid w:val="00883BD0"/>
    <w:rsid w:val="0088436B"/>
    <w:rsid w:val="008851E4"/>
    <w:rsid w:val="008A3F5A"/>
    <w:rsid w:val="008A4923"/>
    <w:rsid w:val="008B48BA"/>
    <w:rsid w:val="008C028D"/>
    <w:rsid w:val="008C71A3"/>
    <w:rsid w:val="008C7BF4"/>
    <w:rsid w:val="008D1959"/>
    <w:rsid w:val="008E76FF"/>
    <w:rsid w:val="00903D14"/>
    <w:rsid w:val="00903F8B"/>
    <w:rsid w:val="00907DF7"/>
    <w:rsid w:val="00913DDD"/>
    <w:rsid w:val="00915C37"/>
    <w:rsid w:val="00917FC1"/>
    <w:rsid w:val="009212A4"/>
    <w:rsid w:val="00936399"/>
    <w:rsid w:val="00936FA3"/>
    <w:rsid w:val="009428C4"/>
    <w:rsid w:val="00943590"/>
    <w:rsid w:val="00950CCC"/>
    <w:rsid w:val="00954B26"/>
    <w:rsid w:val="00960C61"/>
    <w:rsid w:val="00961CFB"/>
    <w:rsid w:val="00961F70"/>
    <w:rsid w:val="00965BBF"/>
    <w:rsid w:val="00972D50"/>
    <w:rsid w:val="0098353D"/>
    <w:rsid w:val="009851F3"/>
    <w:rsid w:val="00997A0F"/>
    <w:rsid w:val="009A22A8"/>
    <w:rsid w:val="009B2360"/>
    <w:rsid w:val="009C29DD"/>
    <w:rsid w:val="009C6A21"/>
    <w:rsid w:val="009C6FB1"/>
    <w:rsid w:val="009D03A4"/>
    <w:rsid w:val="009E274C"/>
    <w:rsid w:val="009E3D69"/>
    <w:rsid w:val="009E48A4"/>
    <w:rsid w:val="009F42E3"/>
    <w:rsid w:val="009F6553"/>
    <w:rsid w:val="00A048A8"/>
    <w:rsid w:val="00A11B29"/>
    <w:rsid w:val="00A1548D"/>
    <w:rsid w:val="00A214D3"/>
    <w:rsid w:val="00A238C7"/>
    <w:rsid w:val="00A320A5"/>
    <w:rsid w:val="00A33C4A"/>
    <w:rsid w:val="00A5494E"/>
    <w:rsid w:val="00A56509"/>
    <w:rsid w:val="00A61F57"/>
    <w:rsid w:val="00A654A9"/>
    <w:rsid w:val="00A65556"/>
    <w:rsid w:val="00A6600E"/>
    <w:rsid w:val="00A81747"/>
    <w:rsid w:val="00A83BDA"/>
    <w:rsid w:val="00A84315"/>
    <w:rsid w:val="00A84AD0"/>
    <w:rsid w:val="00A93401"/>
    <w:rsid w:val="00A97C91"/>
    <w:rsid w:val="00AA0454"/>
    <w:rsid w:val="00AA60F3"/>
    <w:rsid w:val="00AA7A35"/>
    <w:rsid w:val="00AD6719"/>
    <w:rsid w:val="00AE3092"/>
    <w:rsid w:val="00AF41BF"/>
    <w:rsid w:val="00B055C7"/>
    <w:rsid w:val="00B12A5D"/>
    <w:rsid w:val="00B17792"/>
    <w:rsid w:val="00B21B8B"/>
    <w:rsid w:val="00B245F7"/>
    <w:rsid w:val="00B4182E"/>
    <w:rsid w:val="00B44DFE"/>
    <w:rsid w:val="00B57E4E"/>
    <w:rsid w:val="00B67333"/>
    <w:rsid w:val="00B722C2"/>
    <w:rsid w:val="00BA1957"/>
    <w:rsid w:val="00BD0718"/>
    <w:rsid w:val="00BD1E72"/>
    <w:rsid w:val="00BD648C"/>
    <w:rsid w:val="00BE73E2"/>
    <w:rsid w:val="00BF1D0D"/>
    <w:rsid w:val="00BF258B"/>
    <w:rsid w:val="00C00CD3"/>
    <w:rsid w:val="00C014D5"/>
    <w:rsid w:val="00C129F7"/>
    <w:rsid w:val="00C2376F"/>
    <w:rsid w:val="00C354E8"/>
    <w:rsid w:val="00C35692"/>
    <w:rsid w:val="00C36339"/>
    <w:rsid w:val="00C47716"/>
    <w:rsid w:val="00C47E6F"/>
    <w:rsid w:val="00C5066B"/>
    <w:rsid w:val="00C55D9B"/>
    <w:rsid w:val="00C56E91"/>
    <w:rsid w:val="00C6525E"/>
    <w:rsid w:val="00C665C5"/>
    <w:rsid w:val="00C71D55"/>
    <w:rsid w:val="00C726E4"/>
    <w:rsid w:val="00C750DB"/>
    <w:rsid w:val="00C87568"/>
    <w:rsid w:val="00CB3948"/>
    <w:rsid w:val="00CB685D"/>
    <w:rsid w:val="00CF0400"/>
    <w:rsid w:val="00CF19D7"/>
    <w:rsid w:val="00CF51FA"/>
    <w:rsid w:val="00D14E8D"/>
    <w:rsid w:val="00D21744"/>
    <w:rsid w:val="00D272D4"/>
    <w:rsid w:val="00D3079F"/>
    <w:rsid w:val="00D35714"/>
    <w:rsid w:val="00D556B1"/>
    <w:rsid w:val="00D56054"/>
    <w:rsid w:val="00D65E55"/>
    <w:rsid w:val="00D704FF"/>
    <w:rsid w:val="00D773F1"/>
    <w:rsid w:val="00D827C0"/>
    <w:rsid w:val="00D94769"/>
    <w:rsid w:val="00D9690F"/>
    <w:rsid w:val="00D96E42"/>
    <w:rsid w:val="00D97579"/>
    <w:rsid w:val="00D97D5B"/>
    <w:rsid w:val="00DA62C8"/>
    <w:rsid w:val="00DB11F6"/>
    <w:rsid w:val="00DB34ED"/>
    <w:rsid w:val="00DB51DF"/>
    <w:rsid w:val="00DC3639"/>
    <w:rsid w:val="00DF2C16"/>
    <w:rsid w:val="00DF34EC"/>
    <w:rsid w:val="00DF5D2C"/>
    <w:rsid w:val="00DF7673"/>
    <w:rsid w:val="00E03182"/>
    <w:rsid w:val="00E141A9"/>
    <w:rsid w:val="00E337B7"/>
    <w:rsid w:val="00E47E5E"/>
    <w:rsid w:val="00E52D38"/>
    <w:rsid w:val="00E54493"/>
    <w:rsid w:val="00E54A62"/>
    <w:rsid w:val="00E60414"/>
    <w:rsid w:val="00E610C8"/>
    <w:rsid w:val="00E63802"/>
    <w:rsid w:val="00E85C32"/>
    <w:rsid w:val="00E91D7A"/>
    <w:rsid w:val="00E94B9D"/>
    <w:rsid w:val="00EA1DBB"/>
    <w:rsid w:val="00EA2F08"/>
    <w:rsid w:val="00EA6896"/>
    <w:rsid w:val="00EB2D13"/>
    <w:rsid w:val="00EB3F06"/>
    <w:rsid w:val="00EB4FE6"/>
    <w:rsid w:val="00EB70B6"/>
    <w:rsid w:val="00EC235E"/>
    <w:rsid w:val="00EC47FA"/>
    <w:rsid w:val="00ED08CD"/>
    <w:rsid w:val="00ED0E05"/>
    <w:rsid w:val="00ED20FE"/>
    <w:rsid w:val="00ED45B4"/>
    <w:rsid w:val="00EE6C95"/>
    <w:rsid w:val="00EE7034"/>
    <w:rsid w:val="00EF26F9"/>
    <w:rsid w:val="00F03363"/>
    <w:rsid w:val="00F04F41"/>
    <w:rsid w:val="00F11BCC"/>
    <w:rsid w:val="00F22AE7"/>
    <w:rsid w:val="00F4269A"/>
    <w:rsid w:val="00F42A71"/>
    <w:rsid w:val="00F44B16"/>
    <w:rsid w:val="00F45621"/>
    <w:rsid w:val="00F546D5"/>
    <w:rsid w:val="00F71425"/>
    <w:rsid w:val="00F90078"/>
    <w:rsid w:val="00FA32B5"/>
    <w:rsid w:val="00FA71C2"/>
    <w:rsid w:val="00FB65F0"/>
    <w:rsid w:val="00FC0F1F"/>
    <w:rsid w:val="00FC4376"/>
    <w:rsid w:val="00FE2E55"/>
    <w:rsid w:val="00FE3F93"/>
    <w:rsid w:val="00FF13F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BB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Ind w:w="0" w:type="dxa"/>
      <w:tblBorders>
        <w:top w:val="single" w:sz="8" w:space="0" w:color="820036" w:themeColor="accent1"/>
        <w:bottom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sz="8" w:space="0" w:color="820036" w:themeColor="accent1"/>
        <w:left w:val="single" w:sz="8" w:space="0" w:color="820036" w:themeColor="accent1"/>
        <w:bottom w:val="single" w:sz="8" w:space="0" w:color="820036" w:themeColor="accent1"/>
        <w:right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972D50"/>
    <w:rPr>
      <w:color w:val="820036"/>
    </w:rPr>
  </w:style>
  <w:style w:type="paragraph" w:customStyle="1" w:styleId="normal0">
    <w:name w:val="normal"/>
    <w:rsid w:val="008442F5"/>
    <w:pPr>
      <w:spacing w:line="276" w:lineRule="auto"/>
    </w:pPr>
    <w:rPr>
      <w:rFonts w:ascii="Arial" w:eastAsia="Arial" w:hAnsi="Arial" w:cs="Arial"/>
      <w:color w:val="000000"/>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Ind w:w="0" w:type="dxa"/>
      <w:tblBorders>
        <w:top w:val="single" w:sz="8" w:space="0" w:color="820036" w:themeColor="accent1"/>
        <w:bottom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sz="8" w:space="0" w:color="820036" w:themeColor="accent1"/>
        <w:left w:val="single" w:sz="8" w:space="0" w:color="820036" w:themeColor="accent1"/>
        <w:bottom w:val="single" w:sz="8" w:space="0" w:color="820036" w:themeColor="accent1"/>
        <w:right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972D50"/>
    <w:rPr>
      <w:color w:val="820036"/>
    </w:rPr>
  </w:style>
  <w:style w:type="paragraph" w:customStyle="1" w:styleId="normal0">
    <w:name w:val="normal"/>
    <w:rsid w:val="008442F5"/>
    <w:pPr>
      <w:spacing w:line="276" w:lineRule="auto"/>
    </w:pPr>
    <w:rPr>
      <w:rFonts w:ascii="Arial" w:eastAsia="Arial" w:hAnsi="Arial"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813A5D99-5478-FF47-9F6B-D5A2A02B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900</Words>
  <Characters>5024</Characters>
  <Application>Microsoft Macintosh Word</Application>
  <DocSecurity>0</DocSecurity>
  <Lines>88</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5907</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Rhona Sharpe</cp:lastModifiedBy>
  <cp:revision>31</cp:revision>
  <cp:lastPrinted>2013-10-25T15:47:00Z</cp:lastPrinted>
  <dcterms:created xsi:type="dcterms:W3CDTF">2015-03-13T13:04:00Z</dcterms:created>
  <dcterms:modified xsi:type="dcterms:W3CDTF">2015-03-13T13:52:00Z</dcterms:modified>
</cp:coreProperties>
</file>